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20" w:rsidRPr="00802E20" w:rsidRDefault="00802E20" w:rsidP="00802E20">
      <w:pPr>
        <w:pStyle w:val="a3"/>
        <w:rPr>
          <w:sz w:val="28"/>
          <w:szCs w:val="28"/>
        </w:rPr>
      </w:pPr>
      <w:r w:rsidRPr="00802E20">
        <w:rPr>
          <w:rStyle w:val="a4"/>
          <w:sz w:val="28"/>
          <w:szCs w:val="28"/>
        </w:rPr>
        <w:t>МЕТОДИЧЕСКИЕ МАТЕРИАЛЫ</w:t>
      </w:r>
    </w:p>
    <w:p w:rsidR="00802E20" w:rsidRPr="00802E20" w:rsidRDefault="00802E20" w:rsidP="00802E20">
      <w:pPr>
        <w:pStyle w:val="a3"/>
        <w:spacing w:before="240" w:beforeAutospacing="0" w:after="0" w:afterAutospacing="0"/>
        <w:rPr>
          <w:color w:val="2525FF"/>
          <w:sz w:val="28"/>
          <w:szCs w:val="28"/>
        </w:rPr>
      </w:pPr>
      <w:hyperlink r:id="rId4" w:history="1">
        <w:r w:rsidRPr="00802E20">
          <w:rPr>
            <w:rStyle w:val="a5"/>
            <w:color w:val="2525FF"/>
            <w:sz w:val="28"/>
            <w:szCs w:val="28"/>
          </w:rPr>
          <w:t>Методические материалы Минтруда России</w:t>
        </w:r>
      </w:hyperlink>
    </w:p>
    <w:p w:rsidR="00802E20" w:rsidRPr="00802E20" w:rsidRDefault="00802E20" w:rsidP="00802E20">
      <w:pPr>
        <w:pStyle w:val="a3"/>
        <w:spacing w:before="240" w:beforeAutospacing="0" w:after="0" w:afterAutospacing="0"/>
        <w:rPr>
          <w:color w:val="2525FF"/>
          <w:sz w:val="28"/>
          <w:szCs w:val="28"/>
        </w:rPr>
      </w:pPr>
      <w:hyperlink r:id="rId5" w:history="1">
        <w:r w:rsidRPr="00802E20">
          <w:rPr>
            <w:rStyle w:val="a5"/>
            <w:color w:val="2525FF"/>
            <w:sz w:val="28"/>
            <w:szCs w:val="28"/>
          </w:rPr>
          <w:t>Методические ресурсы по вопросам противодействия коррупции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</w:t>
        </w:r>
      </w:hyperlink>
    </w:p>
    <w:p w:rsidR="00802E20" w:rsidRPr="00802E20" w:rsidRDefault="00802E20" w:rsidP="00802E20">
      <w:pPr>
        <w:pStyle w:val="a3"/>
        <w:spacing w:before="240" w:beforeAutospacing="0" w:after="0" w:afterAutospacing="0"/>
        <w:rPr>
          <w:color w:val="2525FF"/>
          <w:sz w:val="28"/>
          <w:szCs w:val="28"/>
        </w:rPr>
      </w:pPr>
      <w:hyperlink r:id="rId6" w:history="1">
        <w:r w:rsidRPr="00802E20">
          <w:rPr>
            <w:rStyle w:val="a5"/>
            <w:color w:val="2525FF"/>
            <w:sz w:val="28"/>
            <w:szCs w:val="28"/>
          </w:rPr>
          <w:t>Методические материалы Правительства Ростовской области</w:t>
        </w:r>
      </w:hyperlink>
    </w:p>
    <w:p w:rsidR="000D0A72" w:rsidRDefault="000D0A72">
      <w:bookmarkStart w:id="0" w:name="_GoBack"/>
      <w:bookmarkEnd w:id="0"/>
    </w:p>
    <w:sectPr w:rsidR="000D0A72" w:rsidSect="00802E2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20"/>
    <w:rsid w:val="000D0A72"/>
    <w:rsid w:val="0080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518C"/>
  <w15:chartTrackingRefBased/>
  <w15:docId w15:val="{8C55D468-DC8F-44A9-A907-DD7506F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20"/>
    <w:rPr>
      <w:b/>
      <w:bCs/>
    </w:rPr>
  </w:style>
  <w:style w:type="character" w:styleId="a5">
    <w:name w:val="Hyperlink"/>
    <w:basedOn w:val="a0"/>
    <w:uiPriority w:val="99"/>
    <w:semiHidden/>
    <w:unhideWhenUsed/>
    <w:rsid w:val="00802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gossluzhba.gov.ru/anticorruption" TargetMode="External"/><Relationship Id="rId4" Type="http://schemas.openxmlformats.org/officeDocument/2006/relationships/hyperlink" Target="http://base.garant.ru/704996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2022-12-28T08:17:00Z</dcterms:created>
  <dcterms:modified xsi:type="dcterms:W3CDTF">2022-12-28T08:20:00Z</dcterms:modified>
</cp:coreProperties>
</file>