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08E" w:rsidRDefault="0006208E" w:rsidP="0006208E">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г</w:t>
      </w:r>
      <w:r w:rsidRPr="00B8316C">
        <w:rPr>
          <w:rFonts w:ascii="Times New Roman" w:hAnsi="Times New Roman" w:cs="Times New Roman"/>
          <w:b/>
          <w:sz w:val="24"/>
          <w:szCs w:val="24"/>
        </w:rPr>
        <w:t xml:space="preserve">осударственное бюджетное профессиональное </w:t>
      </w:r>
      <w:r>
        <w:rPr>
          <w:rFonts w:ascii="Times New Roman" w:hAnsi="Times New Roman" w:cs="Times New Roman"/>
          <w:b/>
          <w:sz w:val="24"/>
          <w:szCs w:val="24"/>
        </w:rPr>
        <w:t xml:space="preserve">образовательное </w:t>
      </w:r>
      <w:r w:rsidRPr="00B8316C">
        <w:rPr>
          <w:rFonts w:ascii="Times New Roman" w:hAnsi="Times New Roman" w:cs="Times New Roman"/>
          <w:b/>
          <w:sz w:val="24"/>
          <w:szCs w:val="24"/>
        </w:rPr>
        <w:t>учреждение</w:t>
      </w:r>
    </w:p>
    <w:p w:rsidR="0006208E" w:rsidRPr="00B8316C" w:rsidRDefault="0006208E" w:rsidP="0006208E">
      <w:pPr>
        <w:spacing w:after="0"/>
        <w:jc w:val="center"/>
        <w:rPr>
          <w:rFonts w:ascii="Times New Roman" w:hAnsi="Times New Roman" w:cs="Times New Roman"/>
          <w:b/>
          <w:sz w:val="24"/>
          <w:szCs w:val="24"/>
        </w:rPr>
      </w:pPr>
      <w:r w:rsidRPr="00B8316C">
        <w:rPr>
          <w:rFonts w:ascii="Times New Roman" w:hAnsi="Times New Roman" w:cs="Times New Roman"/>
          <w:b/>
          <w:sz w:val="24"/>
          <w:szCs w:val="24"/>
        </w:rPr>
        <w:t>Ростовской области</w:t>
      </w:r>
    </w:p>
    <w:p w:rsidR="0006208E" w:rsidRDefault="0006208E" w:rsidP="0006208E">
      <w:pPr>
        <w:spacing w:after="0"/>
        <w:jc w:val="center"/>
        <w:rPr>
          <w:rFonts w:ascii="Times New Roman" w:hAnsi="Times New Roman" w:cs="Times New Roman"/>
          <w:b/>
          <w:sz w:val="24"/>
          <w:szCs w:val="24"/>
        </w:rPr>
      </w:pPr>
      <w:r w:rsidRPr="00B8316C">
        <w:rPr>
          <w:rFonts w:ascii="Times New Roman" w:hAnsi="Times New Roman" w:cs="Times New Roman"/>
          <w:b/>
          <w:sz w:val="24"/>
          <w:szCs w:val="24"/>
        </w:rPr>
        <w:t>«</w:t>
      </w:r>
      <w:proofErr w:type="spellStart"/>
      <w:r w:rsidRPr="00B8316C">
        <w:rPr>
          <w:rFonts w:ascii="Times New Roman" w:hAnsi="Times New Roman" w:cs="Times New Roman"/>
          <w:b/>
          <w:sz w:val="24"/>
          <w:szCs w:val="24"/>
        </w:rPr>
        <w:t>Волгодонское</w:t>
      </w:r>
      <w:proofErr w:type="spellEnd"/>
      <w:r w:rsidRPr="00B8316C">
        <w:rPr>
          <w:rFonts w:ascii="Times New Roman" w:hAnsi="Times New Roman" w:cs="Times New Roman"/>
          <w:b/>
          <w:sz w:val="24"/>
          <w:szCs w:val="24"/>
        </w:rPr>
        <w:t xml:space="preserve"> строительное профессиональное училище № 69»</w:t>
      </w:r>
    </w:p>
    <w:p w:rsidR="0006208E" w:rsidRDefault="0006208E" w:rsidP="0006208E">
      <w:pPr>
        <w:spacing w:after="0"/>
        <w:jc w:val="center"/>
        <w:rPr>
          <w:rFonts w:ascii="Times New Roman" w:hAnsi="Times New Roman" w:cs="Times New Roman"/>
          <w:b/>
          <w:sz w:val="24"/>
          <w:szCs w:val="24"/>
        </w:rPr>
      </w:pPr>
    </w:p>
    <w:p w:rsidR="0006208E" w:rsidRDefault="0006208E" w:rsidP="0006208E">
      <w:pPr>
        <w:spacing w:after="0"/>
        <w:jc w:val="center"/>
        <w:rPr>
          <w:rFonts w:ascii="Times New Roman" w:hAnsi="Times New Roman" w:cs="Times New Roman"/>
          <w:b/>
          <w:sz w:val="24"/>
          <w:szCs w:val="24"/>
        </w:rPr>
      </w:pPr>
    </w:p>
    <w:p w:rsidR="0006208E" w:rsidRDefault="0006208E" w:rsidP="0006208E">
      <w:pPr>
        <w:jc w:val="center"/>
        <w:rPr>
          <w:rFonts w:ascii="Times New Roman" w:hAnsi="Times New Roman" w:cs="Times New Roman"/>
          <w:b/>
          <w:sz w:val="24"/>
          <w:szCs w:val="24"/>
        </w:rPr>
      </w:pPr>
    </w:p>
    <w:tbl>
      <w:tblPr>
        <w:tblStyle w:val="a3"/>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5388"/>
      </w:tblGrid>
      <w:tr w:rsidR="0006208E" w:rsidTr="00B27FF7">
        <w:tc>
          <w:tcPr>
            <w:tcW w:w="4955" w:type="dxa"/>
          </w:tcPr>
          <w:p w:rsidR="0006208E" w:rsidRPr="00FE5AB0" w:rsidRDefault="0006208E" w:rsidP="00B27FF7">
            <w:pPr>
              <w:rPr>
                <w:rFonts w:ascii="Times New Roman" w:hAnsi="Times New Roman" w:cs="Times New Roman"/>
                <w:b/>
                <w:sz w:val="28"/>
                <w:szCs w:val="28"/>
              </w:rPr>
            </w:pPr>
            <w:r w:rsidRPr="00FE5AB0">
              <w:rPr>
                <w:rFonts w:ascii="Times New Roman" w:hAnsi="Times New Roman" w:cs="Times New Roman"/>
                <w:b/>
                <w:sz w:val="28"/>
                <w:szCs w:val="28"/>
              </w:rPr>
              <w:t>СОГЛАСОВАНО:</w:t>
            </w:r>
          </w:p>
        </w:tc>
        <w:tc>
          <w:tcPr>
            <w:tcW w:w="5388" w:type="dxa"/>
          </w:tcPr>
          <w:p w:rsidR="0006208E" w:rsidRPr="00FE5AB0" w:rsidRDefault="0006208E" w:rsidP="00B27FF7">
            <w:pPr>
              <w:rPr>
                <w:rFonts w:ascii="Times New Roman" w:hAnsi="Times New Roman" w:cs="Times New Roman"/>
                <w:b/>
                <w:sz w:val="28"/>
                <w:szCs w:val="28"/>
              </w:rPr>
            </w:pPr>
            <w:r w:rsidRPr="00FE5AB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E5AB0">
              <w:rPr>
                <w:rFonts w:ascii="Times New Roman" w:hAnsi="Times New Roman" w:cs="Times New Roman"/>
                <w:b/>
                <w:sz w:val="28"/>
                <w:szCs w:val="28"/>
              </w:rPr>
              <w:t>УТВЕРЖДАЮ:</w:t>
            </w:r>
          </w:p>
        </w:tc>
      </w:tr>
      <w:tr w:rsidR="0006208E" w:rsidTr="00B27FF7">
        <w:tc>
          <w:tcPr>
            <w:tcW w:w="4955" w:type="dxa"/>
          </w:tcPr>
          <w:p w:rsidR="0006208E" w:rsidRPr="00FE5AB0" w:rsidRDefault="0006208E" w:rsidP="00B27FF7">
            <w:pPr>
              <w:rPr>
                <w:rFonts w:ascii="Times New Roman" w:hAnsi="Times New Roman" w:cs="Times New Roman"/>
                <w:sz w:val="28"/>
                <w:szCs w:val="28"/>
              </w:rPr>
            </w:pPr>
            <w:r w:rsidRPr="00FE5AB0">
              <w:rPr>
                <w:rFonts w:ascii="Times New Roman" w:hAnsi="Times New Roman" w:cs="Times New Roman"/>
                <w:sz w:val="28"/>
                <w:szCs w:val="28"/>
              </w:rPr>
              <w:t>Совет учреждения</w:t>
            </w:r>
          </w:p>
        </w:tc>
        <w:tc>
          <w:tcPr>
            <w:tcW w:w="5388" w:type="dxa"/>
          </w:tcPr>
          <w:p w:rsidR="0006208E" w:rsidRPr="00FE5AB0" w:rsidRDefault="0006208E" w:rsidP="00EA4D02">
            <w:pPr>
              <w:jc w:val="center"/>
              <w:rPr>
                <w:rFonts w:ascii="Times New Roman" w:hAnsi="Times New Roman" w:cs="Times New Roman"/>
                <w:sz w:val="28"/>
                <w:szCs w:val="28"/>
              </w:rPr>
            </w:pPr>
            <w:proofErr w:type="spellStart"/>
            <w:r w:rsidRPr="00FE5AB0">
              <w:rPr>
                <w:rFonts w:ascii="Times New Roman" w:hAnsi="Times New Roman" w:cs="Times New Roman"/>
                <w:sz w:val="28"/>
                <w:szCs w:val="28"/>
              </w:rPr>
              <w:t>И.о</w:t>
            </w:r>
            <w:proofErr w:type="spellEnd"/>
            <w:r w:rsidRPr="00FE5AB0">
              <w:rPr>
                <w:rFonts w:ascii="Times New Roman" w:hAnsi="Times New Roman" w:cs="Times New Roman"/>
                <w:sz w:val="28"/>
                <w:szCs w:val="28"/>
              </w:rPr>
              <w:t>. директора ГБПОУ РО ПУ № 69</w:t>
            </w:r>
          </w:p>
        </w:tc>
      </w:tr>
      <w:tr w:rsidR="0006208E" w:rsidTr="00B27FF7">
        <w:tc>
          <w:tcPr>
            <w:tcW w:w="4955" w:type="dxa"/>
          </w:tcPr>
          <w:p w:rsidR="0006208E" w:rsidRPr="00FE5AB0" w:rsidRDefault="0006208E" w:rsidP="00B27FF7">
            <w:pPr>
              <w:rPr>
                <w:rFonts w:ascii="Times New Roman" w:hAnsi="Times New Roman" w:cs="Times New Roman"/>
                <w:sz w:val="28"/>
                <w:szCs w:val="28"/>
              </w:rPr>
            </w:pPr>
            <w:r w:rsidRPr="00FE5AB0">
              <w:rPr>
                <w:rFonts w:ascii="Times New Roman" w:hAnsi="Times New Roman" w:cs="Times New Roman"/>
                <w:sz w:val="28"/>
                <w:szCs w:val="28"/>
              </w:rPr>
              <w:t xml:space="preserve">Протокол № 3 от </w:t>
            </w:r>
            <w:r>
              <w:rPr>
                <w:rFonts w:ascii="Times New Roman" w:hAnsi="Times New Roman" w:cs="Times New Roman"/>
                <w:sz w:val="28"/>
                <w:szCs w:val="28"/>
              </w:rPr>
              <w:t>0</w:t>
            </w:r>
            <w:r w:rsidRPr="00FE5AB0">
              <w:rPr>
                <w:rFonts w:ascii="Times New Roman" w:hAnsi="Times New Roman" w:cs="Times New Roman"/>
                <w:sz w:val="28"/>
                <w:szCs w:val="28"/>
              </w:rPr>
              <w:t>3.03.2022г.</w:t>
            </w:r>
          </w:p>
        </w:tc>
        <w:tc>
          <w:tcPr>
            <w:tcW w:w="5388" w:type="dxa"/>
          </w:tcPr>
          <w:p w:rsidR="0006208E" w:rsidRDefault="0006208E" w:rsidP="00B27FF7">
            <w:pPr>
              <w:jc w:val="center"/>
              <w:rPr>
                <w:rFonts w:ascii="Times New Roman" w:hAnsi="Times New Roman" w:cs="Times New Roman"/>
                <w:sz w:val="28"/>
                <w:szCs w:val="28"/>
              </w:rPr>
            </w:pPr>
            <w:r w:rsidRPr="00FE5AB0">
              <w:rPr>
                <w:rFonts w:ascii="Times New Roman" w:hAnsi="Times New Roman" w:cs="Times New Roman"/>
                <w:sz w:val="28"/>
                <w:szCs w:val="28"/>
              </w:rPr>
              <w:t xml:space="preserve">      </w:t>
            </w:r>
          </w:p>
          <w:p w:rsidR="0006208E" w:rsidRPr="00FE5AB0" w:rsidRDefault="00EA4D02" w:rsidP="00B27FF7">
            <w:pPr>
              <w:tabs>
                <w:tab w:val="left" w:pos="857"/>
              </w:tabs>
              <w:rPr>
                <w:rFonts w:ascii="Times New Roman" w:hAnsi="Times New Roman" w:cs="Times New Roman"/>
                <w:sz w:val="28"/>
                <w:szCs w:val="28"/>
              </w:rPr>
            </w:pPr>
            <w:r>
              <w:rPr>
                <w:rFonts w:ascii="Times New Roman" w:hAnsi="Times New Roman" w:cs="Times New Roman"/>
                <w:sz w:val="28"/>
                <w:szCs w:val="28"/>
              </w:rPr>
              <w:t xml:space="preserve">      </w:t>
            </w:r>
            <w:r w:rsidR="0006208E">
              <w:rPr>
                <w:rFonts w:ascii="Times New Roman" w:hAnsi="Times New Roman" w:cs="Times New Roman"/>
                <w:sz w:val="28"/>
                <w:szCs w:val="28"/>
              </w:rPr>
              <w:t xml:space="preserve"> </w:t>
            </w:r>
            <w:r w:rsidR="0006208E" w:rsidRPr="00FE5AB0">
              <w:rPr>
                <w:rFonts w:ascii="Times New Roman" w:hAnsi="Times New Roman" w:cs="Times New Roman"/>
                <w:sz w:val="28"/>
                <w:szCs w:val="28"/>
              </w:rPr>
              <w:t>_____________</w:t>
            </w:r>
            <w:r w:rsidR="0006208E">
              <w:rPr>
                <w:rFonts w:ascii="Times New Roman" w:hAnsi="Times New Roman" w:cs="Times New Roman"/>
                <w:sz w:val="28"/>
                <w:szCs w:val="28"/>
              </w:rPr>
              <w:t xml:space="preserve"> </w:t>
            </w:r>
            <w:r w:rsidR="0006208E" w:rsidRPr="00FE5AB0">
              <w:rPr>
                <w:rFonts w:ascii="Times New Roman" w:hAnsi="Times New Roman" w:cs="Times New Roman"/>
                <w:sz w:val="28"/>
                <w:szCs w:val="28"/>
              </w:rPr>
              <w:t>Л.В. Тарасенко</w:t>
            </w:r>
          </w:p>
        </w:tc>
      </w:tr>
      <w:tr w:rsidR="0006208E" w:rsidTr="00B27FF7">
        <w:tc>
          <w:tcPr>
            <w:tcW w:w="4955" w:type="dxa"/>
          </w:tcPr>
          <w:p w:rsidR="0006208E" w:rsidRDefault="0006208E" w:rsidP="00B27FF7">
            <w:pPr>
              <w:jc w:val="center"/>
              <w:rPr>
                <w:rFonts w:ascii="Times New Roman" w:hAnsi="Times New Roman" w:cs="Times New Roman"/>
                <w:b/>
                <w:sz w:val="24"/>
                <w:szCs w:val="24"/>
              </w:rPr>
            </w:pPr>
          </w:p>
        </w:tc>
        <w:tc>
          <w:tcPr>
            <w:tcW w:w="5388" w:type="dxa"/>
          </w:tcPr>
          <w:p w:rsidR="0006208E" w:rsidRPr="00B8316C" w:rsidRDefault="0006208E" w:rsidP="00B27FF7">
            <w:pPr>
              <w:tabs>
                <w:tab w:val="left" w:pos="557"/>
              </w:tabs>
              <w:rPr>
                <w:rFonts w:ascii="Times New Roman" w:hAnsi="Times New Roman" w:cs="Times New Roman"/>
                <w:sz w:val="20"/>
                <w:szCs w:val="20"/>
              </w:rPr>
            </w:pPr>
            <w:r w:rsidRPr="00B8316C">
              <w:rPr>
                <w:rFonts w:ascii="Times New Roman" w:hAnsi="Times New Roman" w:cs="Times New Roman"/>
                <w:sz w:val="24"/>
                <w:szCs w:val="24"/>
              </w:rPr>
              <w:tab/>
            </w:r>
            <w:r>
              <w:rPr>
                <w:rFonts w:ascii="Times New Roman" w:hAnsi="Times New Roman" w:cs="Times New Roman"/>
                <w:sz w:val="20"/>
                <w:szCs w:val="20"/>
              </w:rPr>
              <w:t xml:space="preserve">       </w:t>
            </w:r>
            <w:r w:rsidRPr="00B8316C">
              <w:rPr>
                <w:rFonts w:ascii="Times New Roman" w:hAnsi="Times New Roman" w:cs="Times New Roman"/>
                <w:sz w:val="20"/>
                <w:szCs w:val="20"/>
              </w:rPr>
              <w:t xml:space="preserve"> </w:t>
            </w:r>
            <w:r w:rsidR="00EA4D02">
              <w:rPr>
                <w:rFonts w:ascii="Times New Roman" w:hAnsi="Times New Roman" w:cs="Times New Roman"/>
                <w:sz w:val="20"/>
                <w:szCs w:val="20"/>
              </w:rPr>
              <w:t xml:space="preserve">  </w:t>
            </w:r>
            <w:r w:rsidRPr="00B8316C">
              <w:rPr>
                <w:rFonts w:ascii="Times New Roman" w:hAnsi="Times New Roman" w:cs="Times New Roman"/>
                <w:sz w:val="20"/>
                <w:szCs w:val="20"/>
              </w:rPr>
              <w:t>(подпись)</w:t>
            </w:r>
          </w:p>
        </w:tc>
      </w:tr>
      <w:tr w:rsidR="0006208E" w:rsidTr="00B27FF7">
        <w:tc>
          <w:tcPr>
            <w:tcW w:w="4955" w:type="dxa"/>
          </w:tcPr>
          <w:p w:rsidR="0006208E" w:rsidRDefault="0006208E" w:rsidP="00B27FF7">
            <w:pPr>
              <w:jc w:val="center"/>
              <w:rPr>
                <w:rFonts w:ascii="Times New Roman" w:hAnsi="Times New Roman" w:cs="Times New Roman"/>
                <w:b/>
                <w:sz w:val="24"/>
                <w:szCs w:val="24"/>
              </w:rPr>
            </w:pPr>
          </w:p>
        </w:tc>
        <w:tc>
          <w:tcPr>
            <w:tcW w:w="5388" w:type="dxa"/>
          </w:tcPr>
          <w:p w:rsidR="0006208E" w:rsidRPr="00FE5AB0" w:rsidRDefault="00EA4D02" w:rsidP="00B27FF7">
            <w:pPr>
              <w:rPr>
                <w:rFonts w:ascii="Times New Roman" w:hAnsi="Times New Roman" w:cs="Times New Roman"/>
                <w:sz w:val="28"/>
                <w:szCs w:val="28"/>
              </w:rPr>
            </w:pPr>
            <w:r>
              <w:rPr>
                <w:rFonts w:ascii="Times New Roman" w:hAnsi="Times New Roman" w:cs="Times New Roman"/>
                <w:sz w:val="28"/>
                <w:szCs w:val="28"/>
              </w:rPr>
              <w:t xml:space="preserve">       </w:t>
            </w:r>
            <w:r w:rsidR="0006208E" w:rsidRPr="00FE5AB0">
              <w:rPr>
                <w:rFonts w:ascii="Times New Roman" w:hAnsi="Times New Roman" w:cs="Times New Roman"/>
                <w:sz w:val="28"/>
                <w:szCs w:val="28"/>
              </w:rPr>
              <w:t>Введён в действие приказом</w:t>
            </w:r>
          </w:p>
        </w:tc>
      </w:tr>
      <w:tr w:rsidR="0006208E" w:rsidTr="00B27FF7">
        <w:tc>
          <w:tcPr>
            <w:tcW w:w="4955" w:type="dxa"/>
          </w:tcPr>
          <w:p w:rsidR="0006208E" w:rsidRDefault="0006208E" w:rsidP="00B27FF7">
            <w:pPr>
              <w:jc w:val="center"/>
              <w:rPr>
                <w:rFonts w:ascii="Times New Roman" w:hAnsi="Times New Roman" w:cs="Times New Roman"/>
                <w:b/>
                <w:sz w:val="24"/>
                <w:szCs w:val="24"/>
              </w:rPr>
            </w:pPr>
          </w:p>
        </w:tc>
        <w:tc>
          <w:tcPr>
            <w:tcW w:w="5388" w:type="dxa"/>
          </w:tcPr>
          <w:p w:rsidR="0006208E" w:rsidRPr="00FE5AB0" w:rsidRDefault="00EA4D02" w:rsidP="00B27FF7">
            <w:pPr>
              <w:rPr>
                <w:rFonts w:ascii="Times New Roman" w:hAnsi="Times New Roman" w:cs="Times New Roman"/>
                <w:sz w:val="28"/>
                <w:szCs w:val="28"/>
              </w:rPr>
            </w:pPr>
            <w:r>
              <w:rPr>
                <w:rFonts w:ascii="Times New Roman" w:hAnsi="Times New Roman" w:cs="Times New Roman"/>
                <w:sz w:val="28"/>
                <w:szCs w:val="28"/>
              </w:rPr>
              <w:t xml:space="preserve">      </w:t>
            </w:r>
            <w:r w:rsidR="0006208E" w:rsidRPr="00FE5AB0">
              <w:rPr>
                <w:rFonts w:ascii="Times New Roman" w:hAnsi="Times New Roman" w:cs="Times New Roman"/>
                <w:sz w:val="28"/>
                <w:szCs w:val="28"/>
              </w:rPr>
              <w:t xml:space="preserve"> от 18.03.2022г. № 54</w:t>
            </w:r>
          </w:p>
        </w:tc>
      </w:tr>
    </w:tbl>
    <w:p w:rsidR="0006208E" w:rsidRPr="00B8316C" w:rsidRDefault="0006208E" w:rsidP="0006208E">
      <w:pPr>
        <w:spacing w:after="0"/>
        <w:jc w:val="right"/>
        <w:rPr>
          <w:rFonts w:ascii="Times New Roman" w:hAnsi="Times New Roman" w:cs="Times New Roman"/>
          <w:b/>
          <w:sz w:val="24"/>
          <w:szCs w:val="24"/>
        </w:rPr>
      </w:pPr>
    </w:p>
    <w:p w:rsidR="0006208E" w:rsidRDefault="0006208E" w:rsidP="0006208E"/>
    <w:p w:rsidR="0006208E" w:rsidRDefault="0006208E" w:rsidP="0006208E"/>
    <w:p w:rsidR="0006208E" w:rsidRDefault="0006208E" w:rsidP="0006208E"/>
    <w:p w:rsidR="0006208E" w:rsidRPr="00366FC5" w:rsidRDefault="0006208E" w:rsidP="0006208E">
      <w:pPr>
        <w:jc w:val="center"/>
        <w:rPr>
          <w:rFonts w:ascii="Times New Roman" w:hAnsi="Times New Roman" w:cs="Times New Roman"/>
          <w:sz w:val="28"/>
          <w:szCs w:val="28"/>
        </w:rPr>
      </w:pPr>
      <w:r>
        <w:rPr>
          <w:rFonts w:ascii="Times New Roman" w:hAnsi="Times New Roman" w:cs="Times New Roman"/>
          <w:sz w:val="28"/>
          <w:szCs w:val="28"/>
        </w:rPr>
        <w:t>Локальный акт № 29</w:t>
      </w:r>
    </w:p>
    <w:p w:rsidR="0006208E" w:rsidRDefault="0006208E" w:rsidP="0006208E">
      <w:pPr>
        <w:jc w:val="center"/>
        <w:rPr>
          <w:rFonts w:ascii="Times New Roman" w:hAnsi="Times New Roman" w:cs="Times New Roman"/>
          <w:sz w:val="24"/>
          <w:szCs w:val="24"/>
        </w:rPr>
      </w:pPr>
    </w:p>
    <w:p w:rsidR="0006208E" w:rsidRPr="00366FC5" w:rsidRDefault="0006208E" w:rsidP="0006208E">
      <w:pPr>
        <w:spacing w:after="0"/>
        <w:jc w:val="center"/>
        <w:rPr>
          <w:rFonts w:ascii="Times New Roman" w:hAnsi="Times New Roman" w:cs="Times New Roman"/>
          <w:b/>
          <w:sz w:val="28"/>
          <w:szCs w:val="28"/>
        </w:rPr>
      </w:pPr>
      <w:r w:rsidRPr="00366FC5">
        <w:rPr>
          <w:rFonts w:ascii="Times New Roman" w:hAnsi="Times New Roman" w:cs="Times New Roman"/>
          <w:b/>
          <w:sz w:val="28"/>
          <w:szCs w:val="28"/>
        </w:rPr>
        <w:t xml:space="preserve">ПОЛОЖЕНИЕ </w:t>
      </w:r>
    </w:p>
    <w:p w:rsidR="0006208E" w:rsidRDefault="0006208E" w:rsidP="0006208E">
      <w:pPr>
        <w:spacing w:after="0"/>
        <w:jc w:val="center"/>
        <w:rPr>
          <w:rFonts w:ascii="Times New Roman" w:hAnsi="Times New Roman" w:cs="Times New Roman"/>
          <w:b/>
          <w:sz w:val="28"/>
          <w:szCs w:val="28"/>
        </w:rPr>
      </w:pPr>
      <w:r>
        <w:rPr>
          <w:rFonts w:ascii="Times New Roman" w:hAnsi="Times New Roman" w:cs="Times New Roman"/>
          <w:b/>
          <w:sz w:val="28"/>
          <w:szCs w:val="28"/>
        </w:rPr>
        <w:t>О «ТЕЛЕФОНЕ ДОВЕРИЯ»</w:t>
      </w:r>
    </w:p>
    <w:p w:rsidR="0006208E" w:rsidRPr="00366FC5" w:rsidRDefault="0006208E" w:rsidP="0006208E">
      <w:pPr>
        <w:spacing w:after="0"/>
        <w:jc w:val="center"/>
        <w:rPr>
          <w:rFonts w:ascii="Times New Roman" w:hAnsi="Times New Roman" w:cs="Times New Roman"/>
          <w:b/>
          <w:sz w:val="28"/>
          <w:szCs w:val="28"/>
        </w:rPr>
      </w:pPr>
      <w:r>
        <w:rPr>
          <w:rFonts w:ascii="Times New Roman" w:hAnsi="Times New Roman" w:cs="Times New Roman"/>
          <w:b/>
          <w:sz w:val="28"/>
          <w:szCs w:val="28"/>
        </w:rPr>
        <w:t>ПО ВОПРОСАМ ПРОТИВОДЕЙСТВИЯ КОРРУПЦИИ</w:t>
      </w:r>
    </w:p>
    <w:p w:rsidR="0006208E" w:rsidRDefault="0006208E" w:rsidP="0006208E">
      <w:pPr>
        <w:jc w:val="center"/>
        <w:rPr>
          <w:rFonts w:ascii="Times New Roman" w:hAnsi="Times New Roman" w:cs="Times New Roman"/>
          <w:sz w:val="24"/>
          <w:szCs w:val="24"/>
        </w:rPr>
      </w:pPr>
    </w:p>
    <w:p w:rsidR="0006208E" w:rsidRDefault="0006208E" w:rsidP="0006208E">
      <w:pPr>
        <w:jc w:val="center"/>
        <w:rPr>
          <w:rFonts w:ascii="Times New Roman" w:hAnsi="Times New Roman" w:cs="Times New Roman"/>
          <w:sz w:val="24"/>
          <w:szCs w:val="24"/>
        </w:rPr>
      </w:pPr>
    </w:p>
    <w:p w:rsidR="0006208E" w:rsidRDefault="0006208E" w:rsidP="0006208E">
      <w:pPr>
        <w:jc w:val="center"/>
        <w:rPr>
          <w:rFonts w:ascii="Times New Roman" w:hAnsi="Times New Roman" w:cs="Times New Roman"/>
          <w:sz w:val="24"/>
          <w:szCs w:val="24"/>
        </w:rPr>
      </w:pPr>
    </w:p>
    <w:p w:rsidR="0006208E" w:rsidRDefault="0006208E" w:rsidP="0006208E">
      <w:pPr>
        <w:jc w:val="center"/>
        <w:rPr>
          <w:rFonts w:ascii="Times New Roman" w:hAnsi="Times New Roman" w:cs="Times New Roman"/>
          <w:sz w:val="24"/>
          <w:szCs w:val="24"/>
        </w:rPr>
      </w:pPr>
    </w:p>
    <w:p w:rsidR="0006208E" w:rsidRDefault="0006208E" w:rsidP="0006208E">
      <w:pPr>
        <w:jc w:val="center"/>
        <w:rPr>
          <w:rFonts w:ascii="Times New Roman" w:hAnsi="Times New Roman" w:cs="Times New Roman"/>
          <w:sz w:val="24"/>
          <w:szCs w:val="24"/>
        </w:rPr>
      </w:pPr>
    </w:p>
    <w:p w:rsidR="0006208E" w:rsidRDefault="0006208E" w:rsidP="0006208E">
      <w:pPr>
        <w:jc w:val="center"/>
        <w:rPr>
          <w:rFonts w:ascii="Times New Roman" w:hAnsi="Times New Roman" w:cs="Times New Roman"/>
          <w:sz w:val="24"/>
          <w:szCs w:val="24"/>
        </w:rPr>
      </w:pPr>
    </w:p>
    <w:p w:rsidR="0006208E" w:rsidRDefault="0006208E" w:rsidP="0006208E">
      <w:pPr>
        <w:jc w:val="center"/>
        <w:rPr>
          <w:rFonts w:ascii="Times New Roman" w:hAnsi="Times New Roman" w:cs="Times New Roman"/>
          <w:sz w:val="24"/>
          <w:szCs w:val="24"/>
        </w:rPr>
      </w:pPr>
    </w:p>
    <w:p w:rsidR="0006208E" w:rsidRDefault="0006208E" w:rsidP="0006208E">
      <w:pPr>
        <w:jc w:val="center"/>
        <w:rPr>
          <w:rFonts w:ascii="Times New Roman" w:hAnsi="Times New Roman" w:cs="Times New Roman"/>
          <w:sz w:val="24"/>
          <w:szCs w:val="24"/>
        </w:rPr>
      </w:pPr>
    </w:p>
    <w:p w:rsidR="0006208E" w:rsidRDefault="0006208E" w:rsidP="0006208E">
      <w:pPr>
        <w:jc w:val="center"/>
        <w:rPr>
          <w:rFonts w:ascii="Times New Roman" w:hAnsi="Times New Roman" w:cs="Times New Roman"/>
          <w:sz w:val="24"/>
          <w:szCs w:val="24"/>
        </w:rPr>
      </w:pPr>
    </w:p>
    <w:p w:rsidR="0006208E" w:rsidRDefault="0006208E" w:rsidP="0006208E">
      <w:pPr>
        <w:jc w:val="center"/>
        <w:rPr>
          <w:rFonts w:ascii="Times New Roman" w:hAnsi="Times New Roman" w:cs="Times New Roman"/>
          <w:sz w:val="24"/>
          <w:szCs w:val="24"/>
        </w:rPr>
      </w:pPr>
    </w:p>
    <w:p w:rsidR="0006208E" w:rsidRDefault="0006208E" w:rsidP="0006208E">
      <w:pPr>
        <w:jc w:val="center"/>
        <w:rPr>
          <w:rFonts w:ascii="Times New Roman" w:hAnsi="Times New Roman" w:cs="Times New Roman"/>
          <w:sz w:val="24"/>
          <w:szCs w:val="24"/>
        </w:rPr>
      </w:pPr>
    </w:p>
    <w:p w:rsidR="0006208E" w:rsidRDefault="0006208E" w:rsidP="0006208E">
      <w:pPr>
        <w:rPr>
          <w:rFonts w:ascii="Times New Roman" w:hAnsi="Times New Roman" w:cs="Times New Roman"/>
          <w:sz w:val="24"/>
          <w:szCs w:val="24"/>
        </w:rPr>
      </w:pPr>
    </w:p>
    <w:p w:rsidR="0006208E" w:rsidRPr="00FE5AB0" w:rsidRDefault="0006208E" w:rsidP="0006208E">
      <w:pPr>
        <w:spacing w:after="0"/>
        <w:jc w:val="center"/>
        <w:rPr>
          <w:rFonts w:ascii="Times New Roman" w:hAnsi="Times New Roman" w:cs="Times New Roman"/>
          <w:sz w:val="28"/>
          <w:szCs w:val="28"/>
        </w:rPr>
      </w:pPr>
      <w:r w:rsidRPr="00FE5AB0">
        <w:rPr>
          <w:rFonts w:ascii="Times New Roman" w:hAnsi="Times New Roman" w:cs="Times New Roman"/>
          <w:sz w:val="28"/>
          <w:szCs w:val="28"/>
        </w:rPr>
        <w:t>г. Волгодонск</w:t>
      </w:r>
    </w:p>
    <w:p w:rsidR="0006208E" w:rsidRDefault="0006208E" w:rsidP="0006208E">
      <w:pPr>
        <w:spacing w:after="0"/>
        <w:jc w:val="center"/>
        <w:rPr>
          <w:rFonts w:ascii="Times New Roman" w:hAnsi="Times New Roman" w:cs="Times New Roman"/>
          <w:sz w:val="28"/>
          <w:szCs w:val="28"/>
        </w:rPr>
      </w:pPr>
      <w:r w:rsidRPr="00FE5AB0">
        <w:rPr>
          <w:rFonts w:ascii="Times New Roman" w:hAnsi="Times New Roman" w:cs="Times New Roman"/>
          <w:sz w:val="28"/>
          <w:szCs w:val="28"/>
        </w:rPr>
        <w:t>2022г.</w:t>
      </w:r>
    </w:p>
    <w:p w:rsidR="0006208E" w:rsidRDefault="0006208E" w:rsidP="0006208E">
      <w:pPr>
        <w:spacing w:after="0"/>
        <w:jc w:val="center"/>
        <w:rPr>
          <w:rFonts w:ascii="Times New Roman" w:hAnsi="Times New Roman" w:cs="Times New Roman"/>
          <w:sz w:val="28"/>
          <w:szCs w:val="28"/>
        </w:rPr>
      </w:pPr>
    </w:p>
    <w:p w:rsidR="0006208E" w:rsidRPr="000A637B" w:rsidRDefault="0006208E" w:rsidP="0006208E">
      <w:pPr>
        <w:pStyle w:val="p0"/>
        <w:spacing w:line="240" w:lineRule="auto"/>
        <w:jc w:val="center"/>
        <w:rPr>
          <w:rFonts w:ascii="Times New Roman" w:hAnsi="Times New Roman"/>
          <w:b/>
        </w:rPr>
      </w:pPr>
      <w:r w:rsidRPr="000A637B">
        <w:rPr>
          <w:rFonts w:ascii="Times New Roman" w:hAnsi="Times New Roman"/>
          <w:b/>
        </w:rPr>
        <w:lastRenderedPageBreak/>
        <w:t>ПОЛОЖЕНИЕ</w:t>
      </w:r>
    </w:p>
    <w:p w:rsidR="0006208E" w:rsidRPr="000A637B" w:rsidRDefault="0006208E" w:rsidP="0006208E">
      <w:pPr>
        <w:pStyle w:val="p0"/>
        <w:spacing w:line="240" w:lineRule="auto"/>
        <w:jc w:val="center"/>
        <w:rPr>
          <w:rFonts w:ascii="Times New Roman" w:hAnsi="Times New Roman"/>
          <w:b/>
        </w:rPr>
      </w:pPr>
      <w:r w:rsidRPr="000A637B">
        <w:rPr>
          <w:rFonts w:ascii="Times New Roman" w:hAnsi="Times New Roman"/>
          <w:b/>
        </w:rPr>
        <w:t>О «ТЕЛЕФОНЕ ДОВЕРИЯ» ПО ВОПРОСАМ ПРОТИВОДЕЙСТВИЯ КОРРУПЦИИ</w:t>
      </w:r>
    </w:p>
    <w:p w:rsidR="0006208E" w:rsidRDefault="0006208E" w:rsidP="0006208E">
      <w:pPr>
        <w:pStyle w:val="p0"/>
        <w:spacing w:line="240" w:lineRule="auto"/>
        <w:rPr>
          <w:rFonts w:ascii="Times New Roman" w:hAnsi="Times New Roman"/>
        </w:rPr>
      </w:pPr>
      <w:r>
        <w:rPr>
          <w:rFonts w:ascii="Times New Roman" w:hAnsi="Times New Roman"/>
        </w:rPr>
        <w:t xml:space="preserve"> </w:t>
      </w:r>
    </w:p>
    <w:p w:rsidR="0006208E" w:rsidRDefault="0006208E" w:rsidP="0006208E">
      <w:pPr>
        <w:pStyle w:val="p0"/>
        <w:spacing w:line="240" w:lineRule="auto"/>
        <w:jc w:val="both"/>
        <w:rPr>
          <w:rFonts w:ascii="Times New Roman" w:hAnsi="Times New Roman"/>
        </w:rPr>
      </w:pPr>
      <w:r>
        <w:rPr>
          <w:rFonts w:ascii="Times New Roman" w:hAnsi="Times New Roman"/>
        </w:rPr>
        <w:t xml:space="preserve">1. ОБЩИЕ ПОЛОЖЕНИЯ </w:t>
      </w:r>
    </w:p>
    <w:p w:rsidR="0006208E" w:rsidRDefault="0006208E" w:rsidP="0006208E">
      <w:pPr>
        <w:pStyle w:val="p0"/>
        <w:spacing w:line="240" w:lineRule="auto"/>
        <w:jc w:val="both"/>
        <w:rPr>
          <w:rFonts w:ascii="Times New Roman" w:hAnsi="Times New Roman"/>
        </w:rPr>
      </w:pPr>
      <w:r>
        <w:rPr>
          <w:rFonts w:ascii="Times New Roman" w:hAnsi="Times New Roman"/>
        </w:rPr>
        <w:t>1.1. Настоящее Положение устанавливает порядок работы «Телефона доверия» по вопросам противодействия коррупции в ГБПОУ РО ПУ № 69 с целью выявления факторов, способствующих созданию условий для проявления коррупции, а также для обеспечения защиты прав и законных интересов преподавателей, обучающихся, и других сотрудников училища.</w:t>
      </w:r>
    </w:p>
    <w:p w:rsidR="0006208E" w:rsidRDefault="0006208E" w:rsidP="0006208E">
      <w:pPr>
        <w:pStyle w:val="p0"/>
        <w:spacing w:line="240" w:lineRule="auto"/>
        <w:jc w:val="both"/>
        <w:rPr>
          <w:rFonts w:ascii="Times New Roman" w:hAnsi="Times New Roman"/>
        </w:rPr>
      </w:pPr>
      <w:r>
        <w:rPr>
          <w:rFonts w:ascii="Times New Roman" w:hAnsi="Times New Roman"/>
        </w:rPr>
        <w:t xml:space="preserve">1.2. Положение разработано в соответствии с Конституцией РФ, ст.13.3 ФЗ от 25.12.2008г. № 273-ФЗ «О противодействии коррупции», </w:t>
      </w:r>
      <w:proofErr w:type="gramStart"/>
      <w:r>
        <w:rPr>
          <w:rFonts w:ascii="Times New Roman" w:hAnsi="Times New Roman"/>
        </w:rPr>
        <w:t>ФЗ  от</w:t>
      </w:r>
      <w:proofErr w:type="gramEnd"/>
      <w:r>
        <w:rPr>
          <w:rFonts w:ascii="Times New Roman" w:hAnsi="Times New Roman"/>
        </w:rPr>
        <w:t xml:space="preserve"> 02.05.2006 г.  </w:t>
      </w:r>
      <w:proofErr w:type="gramStart"/>
      <w:r>
        <w:rPr>
          <w:rFonts w:ascii="Times New Roman" w:hAnsi="Times New Roman"/>
        </w:rPr>
        <w:t>№  59</w:t>
      </w:r>
      <w:proofErr w:type="gramEnd"/>
      <w:r>
        <w:rPr>
          <w:rFonts w:ascii="Times New Roman" w:hAnsi="Times New Roman"/>
        </w:rPr>
        <w:t xml:space="preserve">-ФЗ    «О порядке рассмотрения обращений граждан Российской Федерации», ФЗ от 27.07.2006 г. № 152-ФЗ « О персональных данных», Областным законом от 12.05. 2009 г. № </w:t>
      </w:r>
      <w:proofErr w:type="gramStart"/>
      <w:r>
        <w:rPr>
          <w:rFonts w:ascii="Times New Roman" w:hAnsi="Times New Roman"/>
        </w:rPr>
        <w:t>218  -</w:t>
      </w:r>
      <w:proofErr w:type="gramEnd"/>
      <w:r>
        <w:rPr>
          <w:rFonts w:ascii="Times New Roman" w:hAnsi="Times New Roman"/>
        </w:rPr>
        <w:t xml:space="preserve">  ЗС «О противодействии коррупции в Ростовской области», Областным законом от 18.09. 2006 г. № 540–ЗС «Об обращениях граждан», ст.306 УК РФ и устанавливает порядок работы «Телефона доверия» по вопросам коррупции (</w:t>
      </w:r>
      <w:proofErr w:type="gramStart"/>
      <w:r>
        <w:rPr>
          <w:rFonts w:ascii="Times New Roman" w:hAnsi="Times New Roman"/>
        </w:rPr>
        <w:t>далее  –</w:t>
      </w:r>
      <w:proofErr w:type="gramEnd"/>
      <w:r>
        <w:rPr>
          <w:rFonts w:ascii="Times New Roman" w:hAnsi="Times New Roman"/>
        </w:rPr>
        <w:t xml:space="preserve">  «Телефон доверия»), о фактах проявления коррупции в государственном бюджетном профессиональном образовательном учреждении Ростовской области «</w:t>
      </w:r>
      <w:proofErr w:type="spellStart"/>
      <w:r>
        <w:rPr>
          <w:rFonts w:ascii="Times New Roman" w:hAnsi="Times New Roman"/>
        </w:rPr>
        <w:t>Волгодонское</w:t>
      </w:r>
      <w:proofErr w:type="spellEnd"/>
      <w:r>
        <w:rPr>
          <w:rFonts w:ascii="Times New Roman" w:hAnsi="Times New Roman"/>
        </w:rPr>
        <w:t xml:space="preserve"> строительное профессиональное училище №69» (далее  – училище), организации работы с обращениями граждан и организациями, полученными по «Телефону доверия», о фактах проявления коррупции в училище.</w:t>
      </w:r>
    </w:p>
    <w:p w:rsidR="0006208E" w:rsidRDefault="0006208E" w:rsidP="0006208E">
      <w:pPr>
        <w:pStyle w:val="p0"/>
        <w:spacing w:line="240" w:lineRule="auto"/>
        <w:jc w:val="both"/>
        <w:rPr>
          <w:rFonts w:ascii="Times New Roman" w:hAnsi="Times New Roman"/>
        </w:rPr>
      </w:pPr>
      <w:r>
        <w:rPr>
          <w:rFonts w:ascii="Times New Roman" w:hAnsi="Times New Roman"/>
        </w:rPr>
        <w:t xml:space="preserve">1.3. «Телефон </w:t>
      </w:r>
      <w:proofErr w:type="gramStart"/>
      <w:r>
        <w:rPr>
          <w:rFonts w:ascii="Times New Roman" w:hAnsi="Times New Roman"/>
        </w:rPr>
        <w:t>доверия»  –</w:t>
      </w:r>
      <w:proofErr w:type="gramEnd"/>
      <w:r>
        <w:rPr>
          <w:rFonts w:ascii="Times New Roman" w:hAnsi="Times New Roman"/>
        </w:rPr>
        <w:t xml:space="preserve">  комплекс технических средств, предназначенных для получения информации в целях совершенствования деятельности училища по вопросам противодействия коррупции, быстрого реагирования на возможные коррупционные проявления в деятельности работников училища, а также для обеспечения защиты прав и законных интересов граждан.</w:t>
      </w:r>
    </w:p>
    <w:p w:rsidR="0006208E" w:rsidRDefault="0006208E" w:rsidP="0006208E">
      <w:pPr>
        <w:pStyle w:val="p0"/>
        <w:spacing w:line="240" w:lineRule="auto"/>
        <w:jc w:val="both"/>
        <w:rPr>
          <w:rFonts w:ascii="Times New Roman" w:hAnsi="Times New Roman"/>
        </w:rPr>
      </w:pPr>
      <w:r>
        <w:rPr>
          <w:rFonts w:ascii="Times New Roman" w:hAnsi="Times New Roman"/>
        </w:rPr>
        <w:t>1.4. Положение подлежит исполнению всем педагогическим персоналом и заинтересованными сотрудниками училища.</w:t>
      </w:r>
    </w:p>
    <w:p w:rsidR="0006208E" w:rsidRDefault="0006208E" w:rsidP="0006208E">
      <w:pPr>
        <w:pStyle w:val="p0"/>
        <w:spacing w:line="240" w:lineRule="auto"/>
        <w:jc w:val="both"/>
        <w:rPr>
          <w:rFonts w:ascii="Times New Roman" w:hAnsi="Times New Roman"/>
        </w:rPr>
      </w:pPr>
      <w:r>
        <w:rPr>
          <w:rFonts w:ascii="Times New Roman" w:hAnsi="Times New Roman"/>
        </w:rPr>
        <w:t xml:space="preserve"> </w:t>
      </w:r>
    </w:p>
    <w:p w:rsidR="0006208E" w:rsidRDefault="0006208E" w:rsidP="0006208E">
      <w:pPr>
        <w:pStyle w:val="p0"/>
        <w:spacing w:line="240" w:lineRule="auto"/>
        <w:jc w:val="both"/>
        <w:rPr>
          <w:rFonts w:ascii="Times New Roman" w:hAnsi="Times New Roman"/>
        </w:rPr>
      </w:pPr>
      <w:r>
        <w:rPr>
          <w:rFonts w:ascii="Times New Roman" w:hAnsi="Times New Roman"/>
        </w:rPr>
        <w:t>2. ПОРЯДОК РАБОТЫ «ТЕЛЕФОНА ДОВЕРИЯ»</w:t>
      </w:r>
    </w:p>
    <w:p w:rsidR="0006208E" w:rsidRDefault="0006208E" w:rsidP="0006208E">
      <w:pPr>
        <w:pStyle w:val="p0"/>
        <w:spacing w:line="240" w:lineRule="auto"/>
        <w:jc w:val="both"/>
        <w:rPr>
          <w:rFonts w:ascii="Times New Roman" w:hAnsi="Times New Roman"/>
        </w:rPr>
      </w:pPr>
      <w:r>
        <w:rPr>
          <w:rFonts w:ascii="Times New Roman" w:hAnsi="Times New Roman"/>
        </w:rPr>
        <w:t>2.1. Для работы «Телефона доверия» в училище выделена линия телефонной связи с номером (8639) 22-23-83;</w:t>
      </w:r>
    </w:p>
    <w:p w:rsidR="0006208E" w:rsidRDefault="0006208E" w:rsidP="0006208E">
      <w:pPr>
        <w:pStyle w:val="p0"/>
        <w:spacing w:line="240" w:lineRule="auto"/>
        <w:jc w:val="both"/>
        <w:rPr>
          <w:rFonts w:ascii="Times New Roman" w:hAnsi="Times New Roman"/>
        </w:rPr>
      </w:pPr>
      <w:r>
        <w:rPr>
          <w:rFonts w:ascii="Times New Roman" w:hAnsi="Times New Roman"/>
        </w:rPr>
        <w:t>2.2. «Телефон доверия» (8639)22-23-83 установлен в приемной директора.</w:t>
      </w:r>
    </w:p>
    <w:p w:rsidR="0006208E" w:rsidRDefault="0006208E" w:rsidP="0006208E">
      <w:pPr>
        <w:pStyle w:val="p0"/>
        <w:spacing w:line="240" w:lineRule="auto"/>
        <w:jc w:val="both"/>
        <w:rPr>
          <w:rFonts w:ascii="Times New Roman" w:hAnsi="Times New Roman"/>
        </w:rPr>
      </w:pPr>
      <w:r>
        <w:rPr>
          <w:rFonts w:ascii="Times New Roman" w:hAnsi="Times New Roman"/>
        </w:rPr>
        <w:t xml:space="preserve">2.3. Информация о функционировании и режиме работы «Телефона доверия» размещается на официальном сайте училища в сети </w:t>
      </w:r>
      <w:proofErr w:type="gramStart"/>
      <w:r>
        <w:rPr>
          <w:rFonts w:ascii="Times New Roman" w:hAnsi="Times New Roman"/>
        </w:rPr>
        <w:t>Интернет  и</w:t>
      </w:r>
      <w:proofErr w:type="gramEnd"/>
      <w:r>
        <w:rPr>
          <w:rFonts w:ascii="Times New Roman" w:hAnsi="Times New Roman"/>
        </w:rPr>
        <w:t xml:space="preserve"> на информационных стендах училища.</w:t>
      </w:r>
    </w:p>
    <w:p w:rsidR="0006208E" w:rsidRDefault="0006208E" w:rsidP="0006208E">
      <w:pPr>
        <w:pStyle w:val="p0"/>
        <w:spacing w:line="240" w:lineRule="auto"/>
        <w:jc w:val="both"/>
        <w:rPr>
          <w:rFonts w:ascii="Times New Roman" w:hAnsi="Times New Roman"/>
        </w:rPr>
      </w:pPr>
      <w:r>
        <w:rPr>
          <w:rFonts w:ascii="Times New Roman" w:hAnsi="Times New Roman"/>
        </w:rPr>
        <w:t>2.4. Прием обращений граждан по «Телефону доверия» осуществляется с понедельника по пятницу с 08.00 до 16.00 в режиме ответа оператора «телефона доверия».</w:t>
      </w:r>
    </w:p>
    <w:p w:rsidR="0006208E" w:rsidRDefault="0006208E" w:rsidP="0006208E">
      <w:pPr>
        <w:pStyle w:val="p0"/>
        <w:spacing w:line="240" w:lineRule="auto"/>
        <w:jc w:val="both"/>
        <w:rPr>
          <w:rFonts w:ascii="Times New Roman" w:hAnsi="Times New Roman"/>
        </w:rPr>
      </w:pPr>
      <w:r>
        <w:rPr>
          <w:rFonts w:ascii="Times New Roman" w:hAnsi="Times New Roman"/>
        </w:rPr>
        <w:t>2.5. Поступившие обращения по «Телефону доверия» подлежат обязательному внесению в Журнал регистрации обращений граждан и организаций по вопросам противодействия коррупции в училище (</w:t>
      </w:r>
      <w:proofErr w:type="gramStart"/>
      <w:r>
        <w:rPr>
          <w:rFonts w:ascii="Times New Roman" w:hAnsi="Times New Roman"/>
        </w:rPr>
        <w:t>далее  –</w:t>
      </w:r>
      <w:proofErr w:type="gramEnd"/>
      <w:r>
        <w:rPr>
          <w:rFonts w:ascii="Times New Roman" w:hAnsi="Times New Roman"/>
        </w:rPr>
        <w:t xml:space="preserve"> журнал учета).</w:t>
      </w:r>
    </w:p>
    <w:p w:rsidR="0006208E" w:rsidRDefault="0006208E" w:rsidP="0006208E">
      <w:pPr>
        <w:pStyle w:val="p0"/>
        <w:spacing w:line="240" w:lineRule="auto"/>
        <w:jc w:val="both"/>
        <w:rPr>
          <w:rFonts w:ascii="Times New Roman" w:hAnsi="Times New Roman"/>
        </w:rPr>
      </w:pPr>
      <w:r>
        <w:rPr>
          <w:rFonts w:ascii="Times New Roman" w:hAnsi="Times New Roman"/>
        </w:rPr>
        <w:t>2.6. Поступившие обращения в режиме ежедневного доклада направляются директору училища.</w:t>
      </w:r>
    </w:p>
    <w:p w:rsidR="0006208E" w:rsidRDefault="0006208E" w:rsidP="0006208E">
      <w:pPr>
        <w:pStyle w:val="p0"/>
        <w:spacing w:line="240" w:lineRule="auto"/>
        <w:jc w:val="both"/>
        <w:rPr>
          <w:rFonts w:ascii="Times New Roman" w:hAnsi="Times New Roman"/>
        </w:rPr>
      </w:pPr>
      <w:r>
        <w:rPr>
          <w:rFonts w:ascii="Times New Roman" w:hAnsi="Times New Roman"/>
        </w:rPr>
        <w:t xml:space="preserve">2.7. Работа с обращениями граждан и организаций, поступившими по «Телефону доверия», осуществляется в соответствии с Федеральным законом от 02.05. 2006 г. № 59-ФЗ «О порядке рассмотрения обращений граждан </w:t>
      </w:r>
      <w:proofErr w:type="gramStart"/>
      <w:r>
        <w:rPr>
          <w:rFonts w:ascii="Times New Roman" w:hAnsi="Times New Roman"/>
        </w:rPr>
        <w:t>Российской  Федерации</w:t>
      </w:r>
      <w:proofErr w:type="gramEnd"/>
      <w:r>
        <w:rPr>
          <w:rFonts w:ascii="Times New Roman" w:hAnsi="Times New Roman"/>
        </w:rPr>
        <w:t xml:space="preserve">, Областным законом от 18.09. 2006 г. № </w:t>
      </w:r>
      <w:proofErr w:type="gramStart"/>
      <w:r>
        <w:rPr>
          <w:rFonts w:ascii="Times New Roman" w:hAnsi="Times New Roman"/>
        </w:rPr>
        <w:t>540  –</w:t>
      </w:r>
      <w:proofErr w:type="gramEnd"/>
      <w:r>
        <w:rPr>
          <w:rFonts w:ascii="Times New Roman" w:hAnsi="Times New Roman"/>
        </w:rPr>
        <w:t xml:space="preserve"> ЗС «Об обращениях граждан».</w:t>
      </w:r>
    </w:p>
    <w:p w:rsidR="0006208E" w:rsidRDefault="0006208E" w:rsidP="0006208E">
      <w:pPr>
        <w:pStyle w:val="p0"/>
        <w:spacing w:line="240" w:lineRule="auto"/>
        <w:jc w:val="both"/>
        <w:rPr>
          <w:rFonts w:ascii="Times New Roman" w:hAnsi="Times New Roman"/>
        </w:rPr>
      </w:pPr>
      <w:r>
        <w:rPr>
          <w:rFonts w:ascii="Times New Roman" w:hAnsi="Times New Roman"/>
        </w:rPr>
        <w:t>2.8. Анонимные обращения, а также обращения, не содержащие адрес, по которому должен быть направлен ответ, не рассматриваются.</w:t>
      </w:r>
    </w:p>
    <w:p w:rsidR="0006208E" w:rsidRDefault="0006208E" w:rsidP="0006208E">
      <w:pPr>
        <w:pStyle w:val="p0"/>
        <w:spacing w:line="240" w:lineRule="auto"/>
        <w:jc w:val="both"/>
        <w:rPr>
          <w:rFonts w:ascii="Times New Roman" w:hAnsi="Times New Roman"/>
        </w:rPr>
      </w:pPr>
      <w:r>
        <w:rPr>
          <w:rFonts w:ascii="Times New Roman" w:hAnsi="Times New Roman"/>
        </w:rPr>
        <w:t>2.9. Ежеквартально секретарь директора проводит анализ телефонных обращений граждан, информирует директора училища о количестве, характере, причинах поступивших телефонных обращений, а также принятых мерах по их рассмотрению.</w:t>
      </w:r>
    </w:p>
    <w:p w:rsidR="0006208E" w:rsidRDefault="0006208E" w:rsidP="0006208E">
      <w:pPr>
        <w:pStyle w:val="p0"/>
        <w:spacing w:line="240" w:lineRule="auto"/>
        <w:jc w:val="both"/>
        <w:rPr>
          <w:rFonts w:ascii="Times New Roman" w:hAnsi="Times New Roman"/>
        </w:rPr>
      </w:pPr>
      <w:r>
        <w:rPr>
          <w:rFonts w:ascii="Times New Roman" w:hAnsi="Times New Roman"/>
        </w:rPr>
        <w:t>2.10. Использование «Телефона доверия» не по назначению, а также в служебных и личных целях запрещено.</w:t>
      </w:r>
    </w:p>
    <w:p w:rsidR="0006208E" w:rsidRDefault="0006208E" w:rsidP="0006208E">
      <w:pPr>
        <w:pStyle w:val="p0"/>
        <w:spacing w:line="240" w:lineRule="auto"/>
        <w:jc w:val="both"/>
        <w:rPr>
          <w:rFonts w:ascii="Times New Roman" w:hAnsi="Times New Roman"/>
        </w:rPr>
      </w:pPr>
      <w:r>
        <w:rPr>
          <w:rFonts w:ascii="Times New Roman" w:hAnsi="Times New Roman"/>
        </w:rPr>
        <w:lastRenderedPageBreak/>
        <w:t xml:space="preserve">2.11. </w:t>
      </w:r>
      <w:proofErr w:type="gramStart"/>
      <w:r>
        <w:rPr>
          <w:rFonts w:ascii="Times New Roman" w:hAnsi="Times New Roman"/>
        </w:rPr>
        <w:t>Сотрудники  училища</w:t>
      </w:r>
      <w:proofErr w:type="gramEnd"/>
      <w:r>
        <w:rPr>
          <w:rFonts w:ascii="Times New Roman" w:hAnsi="Times New Roman"/>
        </w:rPr>
        <w:t>, работающие с информацией, поступившей по «Телефону доверия», несут персональную ответственность за соблюдение конфиденциальности полученных сведений.</w:t>
      </w:r>
    </w:p>
    <w:p w:rsidR="0006208E" w:rsidRDefault="0006208E" w:rsidP="0006208E">
      <w:pPr>
        <w:pStyle w:val="p0"/>
        <w:spacing w:line="240" w:lineRule="auto"/>
        <w:jc w:val="both"/>
        <w:rPr>
          <w:rFonts w:ascii="Times New Roman" w:hAnsi="Times New Roman"/>
        </w:rPr>
      </w:pPr>
      <w:r>
        <w:rPr>
          <w:rFonts w:ascii="Times New Roman" w:hAnsi="Times New Roman"/>
        </w:rPr>
        <w:t xml:space="preserve">2.12. Использование и распространение информации о персональных данных, ставшей известной в связи с обращениями граждан, либо организаций по «Телефону </w:t>
      </w:r>
      <w:proofErr w:type="gramStart"/>
      <w:r>
        <w:rPr>
          <w:rFonts w:ascii="Times New Roman" w:hAnsi="Times New Roman"/>
        </w:rPr>
        <w:t>доверия»  запрещается</w:t>
      </w:r>
      <w:proofErr w:type="gramEnd"/>
      <w:r>
        <w:rPr>
          <w:rFonts w:ascii="Times New Roman" w:hAnsi="Times New Roman"/>
        </w:rPr>
        <w:t xml:space="preserve">. Операторы «телефона </w:t>
      </w:r>
      <w:proofErr w:type="gramStart"/>
      <w:r>
        <w:rPr>
          <w:rFonts w:ascii="Times New Roman" w:hAnsi="Times New Roman"/>
        </w:rPr>
        <w:t>доверия»  несут</w:t>
      </w:r>
      <w:proofErr w:type="gramEnd"/>
      <w:r>
        <w:rPr>
          <w:rFonts w:ascii="Times New Roman" w:hAnsi="Times New Roman"/>
        </w:rPr>
        <w:t xml:space="preserve"> персональную ответственность за соблюдение конфиденциальности полученных сведений.</w:t>
      </w:r>
    </w:p>
    <w:p w:rsidR="0006208E" w:rsidRDefault="0006208E" w:rsidP="0006208E">
      <w:pPr>
        <w:pStyle w:val="p0"/>
        <w:spacing w:line="240" w:lineRule="auto"/>
        <w:jc w:val="both"/>
        <w:rPr>
          <w:rFonts w:ascii="Times New Roman" w:hAnsi="Times New Roman"/>
        </w:rPr>
      </w:pPr>
      <w:r>
        <w:rPr>
          <w:rFonts w:ascii="Times New Roman" w:hAnsi="Times New Roman"/>
        </w:rPr>
        <w:t>2.13. Использование и распространение информации о персональных данных, ставшей известной в связи с обращениями граждан, либо организаций по «телефону доверия», без их согласия не допускается.</w:t>
      </w:r>
    </w:p>
    <w:p w:rsidR="0006208E" w:rsidRDefault="0006208E" w:rsidP="0006208E">
      <w:pPr>
        <w:pStyle w:val="p0"/>
        <w:spacing w:line="240" w:lineRule="auto"/>
        <w:jc w:val="both"/>
        <w:rPr>
          <w:rFonts w:ascii="Times New Roman" w:hAnsi="Times New Roman"/>
        </w:rPr>
      </w:pPr>
      <w:r>
        <w:rPr>
          <w:rFonts w:ascii="Times New Roman" w:hAnsi="Times New Roman"/>
        </w:rPr>
        <w:t xml:space="preserve"> </w:t>
      </w:r>
    </w:p>
    <w:p w:rsidR="0006208E" w:rsidRDefault="0006208E" w:rsidP="0006208E">
      <w:pPr>
        <w:pStyle w:val="p0"/>
        <w:spacing w:line="240" w:lineRule="auto"/>
        <w:jc w:val="both"/>
        <w:rPr>
          <w:rFonts w:ascii="Times New Roman" w:hAnsi="Times New Roman"/>
        </w:rPr>
      </w:pPr>
      <w:r>
        <w:rPr>
          <w:rFonts w:ascii="Times New Roman" w:hAnsi="Times New Roman"/>
        </w:rPr>
        <w:t>3. ПРАВИЛА ПОВЕДЕНИЯ ОПЕРАТОРА «ТЕЛЕФОНА ДОВЕРИЯ» ПРИ ОТВЕТЕ НА ТЕЛЕФОННЫЙ ЗВОНОК.</w:t>
      </w:r>
    </w:p>
    <w:p w:rsidR="0006208E" w:rsidRDefault="0006208E" w:rsidP="0006208E">
      <w:pPr>
        <w:pStyle w:val="p0"/>
        <w:spacing w:line="240" w:lineRule="auto"/>
        <w:jc w:val="both"/>
        <w:rPr>
          <w:rFonts w:ascii="Times New Roman" w:hAnsi="Times New Roman"/>
        </w:rPr>
      </w:pPr>
      <w:r>
        <w:rPr>
          <w:rFonts w:ascii="Times New Roman" w:hAnsi="Times New Roman"/>
        </w:rPr>
        <w:t>3.1. При ответе на телефонные звонки оператор «Телефона доверия» обязан:</w:t>
      </w:r>
    </w:p>
    <w:p w:rsidR="0006208E" w:rsidRDefault="0006208E" w:rsidP="0006208E">
      <w:pPr>
        <w:pStyle w:val="p0"/>
        <w:spacing w:line="240" w:lineRule="auto"/>
        <w:jc w:val="both"/>
        <w:rPr>
          <w:rFonts w:ascii="Times New Roman" w:hAnsi="Times New Roman"/>
        </w:rPr>
      </w:pPr>
      <w:r>
        <w:rPr>
          <w:rFonts w:ascii="Times New Roman" w:hAnsi="Times New Roman"/>
        </w:rPr>
        <w:t>3.1.1. Назвать фамилию, имя, отчество, занимаемую должность.</w:t>
      </w:r>
    </w:p>
    <w:p w:rsidR="0006208E" w:rsidRDefault="0006208E" w:rsidP="0006208E">
      <w:pPr>
        <w:pStyle w:val="p0"/>
        <w:spacing w:line="240" w:lineRule="auto"/>
        <w:jc w:val="both"/>
        <w:rPr>
          <w:rFonts w:ascii="Times New Roman" w:hAnsi="Times New Roman"/>
        </w:rPr>
      </w:pPr>
      <w:r>
        <w:rPr>
          <w:rFonts w:ascii="Times New Roman" w:hAnsi="Times New Roman"/>
        </w:rPr>
        <w:t>3.1.2. Сообщить позвонившему, что «Телефон доверия» работает исключительно для информирования о фактах коррупции, с которыми граждане сталкиваются при взаимодействии с сотрудниками училища.</w:t>
      </w:r>
    </w:p>
    <w:p w:rsidR="0006208E" w:rsidRDefault="0006208E" w:rsidP="0006208E">
      <w:pPr>
        <w:pStyle w:val="p0"/>
        <w:spacing w:line="240" w:lineRule="auto"/>
        <w:jc w:val="both"/>
        <w:rPr>
          <w:rFonts w:ascii="Times New Roman" w:hAnsi="Times New Roman"/>
        </w:rPr>
      </w:pPr>
      <w:r>
        <w:rPr>
          <w:rFonts w:ascii="Times New Roman" w:hAnsi="Times New Roman"/>
        </w:rPr>
        <w:t xml:space="preserve">3.1.3. Предложить гражданину назвать свои данные: фамилию, имя, отчество, почтовый адрес, телефон по которому должен быть направлен ответ. </w:t>
      </w:r>
    </w:p>
    <w:p w:rsidR="0006208E" w:rsidRDefault="0006208E" w:rsidP="0006208E">
      <w:pPr>
        <w:pStyle w:val="p0"/>
        <w:spacing w:line="240" w:lineRule="auto"/>
        <w:jc w:val="both"/>
        <w:rPr>
          <w:rFonts w:ascii="Times New Roman" w:hAnsi="Times New Roman"/>
        </w:rPr>
      </w:pPr>
      <w:r>
        <w:rPr>
          <w:rFonts w:ascii="Times New Roman" w:hAnsi="Times New Roman"/>
        </w:rPr>
        <w:t>3.1.4. Предложить гражданину изложить суть вопроса.</w:t>
      </w:r>
    </w:p>
    <w:p w:rsidR="0006208E" w:rsidRDefault="0006208E" w:rsidP="0006208E">
      <w:pPr>
        <w:pStyle w:val="p0"/>
        <w:spacing w:line="240" w:lineRule="auto"/>
        <w:jc w:val="both"/>
        <w:rPr>
          <w:rFonts w:ascii="Times New Roman" w:hAnsi="Times New Roman"/>
        </w:rPr>
      </w:pPr>
      <w:r>
        <w:rPr>
          <w:rFonts w:ascii="Times New Roman" w:hAnsi="Times New Roman"/>
        </w:rPr>
        <w:t>3.1.5. Сообщить гражданину о том, что конфиденциальность переданных им сведений гарантируется.</w:t>
      </w:r>
    </w:p>
    <w:p w:rsidR="0006208E" w:rsidRDefault="0006208E" w:rsidP="0006208E">
      <w:pPr>
        <w:pStyle w:val="p0"/>
        <w:spacing w:line="240" w:lineRule="auto"/>
        <w:jc w:val="both"/>
        <w:rPr>
          <w:rFonts w:ascii="Times New Roman" w:hAnsi="Times New Roman"/>
        </w:rPr>
      </w:pPr>
      <w:r>
        <w:rPr>
          <w:rFonts w:ascii="Times New Roman" w:hAnsi="Times New Roman"/>
        </w:rPr>
        <w:t xml:space="preserve">3.1.6. В доброжелательном тоне излагать информацию кратко и четко. </w:t>
      </w:r>
    </w:p>
    <w:p w:rsidR="0006208E" w:rsidRDefault="0006208E" w:rsidP="0006208E">
      <w:pPr>
        <w:pStyle w:val="p0"/>
        <w:spacing w:line="240" w:lineRule="auto"/>
        <w:jc w:val="both"/>
        <w:rPr>
          <w:rFonts w:ascii="Times New Roman" w:hAnsi="Times New Roman"/>
        </w:rPr>
      </w:pPr>
      <w:r>
        <w:rPr>
          <w:rFonts w:ascii="Times New Roman" w:hAnsi="Times New Roman"/>
        </w:rPr>
        <w:t xml:space="preserve">3.1.7. Не прерывать разговор по причине поступления другого звонка, либо другими обстоятельствам. </w:t>
      </w:r>
    </w:p>
    <w:p w:rsidR="0006208E" w:rsidRDefault="0006208E" w:rsidP="0006208E">
      <w:pPr>
        <w:pStyle w:val="p0"/>
        <w:spacing w:line="240" w:lineRule="auto"/>
        <w:jc w:val="both"/>
        <w:rPr>
          <w:rFonts w:ascii="Times New Roman" w:hAnsi="Times New Roman"/>
        </w:rPr>
      </w:pPr>
      <w:r>
        <w:rPr>
          <w:rFonts w:ascii="Times New Roman" w:hAnsi="Times New Roman"/>
        </w:rPr>
        <w:t>3.1.9. Вести телефонный разговор соблюдая кодекс этики, недопустимо употребление просторечий, односложных ответов.</w:t>
      </w:r>
    </w:p>
    <w:p w:rsidR="0006208E" w:rsidRDefault="0006208E" w:rsidP="0006208E">
      <w:pPr>
        <w:pStyle w:val="p0"/>
        <w:spacing w:line="240" w:lineRule="auto"/>
        <w:jc w:val="both"/>
        <w:rPr>
          <w:rFonts w:ascii="Times New Roman" w:hAnsi="Times New Roman"/>
        </w:rPr>
      </w:pPr>
      <w:r>
        <w:rPr>
          <w:rFonts w:ascii="Times New Roman" w:hAnsi="Times New Roman"/>
        </w:rPr>
        <w:t>3.1.10. В телефонном разговоре категорически избегать конфликтных ситуаций. В случае, когда звонящий настроен агрессивно, допускает употребления в речи ненормативной лексики, необходимо, не вступая в пререкания с ним, официальным тоном дать понять, что разговор в подобной форме недопустим.</w:t>
      </w:r>
    </w:p>
    <w:p w:rsidR="0006208E" w:rsidRDefault="0006208E" w:rsidP="0006208E">
      <w:pPr>
        <w:pStyle w:val="p0"/>
        <w:spacing w:line="240" w:lineRule="auto"/>
        <w:jc w:val="both"/>
        <w:rPr>
          <w:rFonts w:ascii="Times New Roman" w:hAnsi="Times New Roman"/>
        </w:rPr>
      </w:pPr>
      <w:r>
        <w:rPr>
          <w:rFonts w:ascii="Times New Roman" w:hAnsi="Times New Roman"/>
        </w:rPr>
        <w:t>3.1.11.  В конце беседы необходимо сделать обобщение по представленной информации. Если необходимо, уточнить, понятна ли информация, правильно ли записаны данные звонящего гражданина, получил ли он исчерпывающую информацию по заданному им вопросу, вежливо извинившись, рекомендуется закончить разговор.</w:t>
      </w:r>
    </w:p>
    <w:p w:rsidR="0006208E" w:rsidRDefault="0006208E" w:rsidP="0006208E"/>
    <w:p w:rsidR="001B6DE1" w:rsidRDefault="001B6DE1"/>
    <w:sectPr w:rsidR="001B6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8BB"/>
    <w:rsid w:val="0006208E"/>
    <w:rsid w:val="001B6DE1"/>
    <w:rsid w:val="002508BB"/>
    <w:rsid w:val="007F64D0"/>
    <w:rsid w:val="00EA4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3DFA9-2725-48C5-A082-0A06658D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0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2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06208E"/>
    <w:pPr>
      <w:spacing w:after="0" w:line="273" w:lineRule="auto"/>
    </w:pPr>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2025-04-09T11:30:00Z</dcterms:created>
  <dcterms:modified xsi:type="dcterms:W3CDTF">2025-04-09T11:42:00Z</dcterms:modified>
</cp:coreProperties>
</file>