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2C" w:rsidRDefault="00E0732C" w:rsidP="00E0732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ГОСУДАРСТВЕННОЕ БЮДЖЕТНОЕ ПРОФЕССИОНАЛЬНОЕ</w:t>
      </w:r>
    </w:p>
    <w:p w:rsidR="00E0732C" w:rsidRDefault="00E0732C" w:rsidP="00E0732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ОБРАЗОВАТЕЛЬНОЕ УЧРЕЖДЕНИЕ</w:t>
      </w:r>
    </w:p>
    <w:p w:rsidR="00E0732C" w:rsidRDefault="00E0732C" w:rsidP="00E0732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«ВОЛГОДОНСКОЕ СТРОИТЕЛЬНОЕ </w:t>
      </w:r>
    </w:p>
    <w:p w:rsidR="00E0732C" w:rsidRDefault="00E0732C" w:rsidP="00E0732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ПРОФЕССИОНАЛЬНОЕ УЧИЛИЩЕ №69»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Уровень профессионального образования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Среднее профессиональное образование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ОБЩЕОБРАЗОВАТЕЛЬНОГО ЦИКЛА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E0732C" w:rsidP="003B2D33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СГ.01 ИСТОРИЯ РОССИИ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</w:t>
      </w:r>
    </w:p>
    <w:p w:rsidR="003B2D33" w:rsidRDefault="003B2D33" w:rsidP="003B2D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квалифицированных рабочих, служащих</w:t>
      </w: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3B2D33" w:rsidRDefault="003B2D33" w:rsidP="003B2D33">
      <w:pPr>
        <w:jc w:val="center"/>
        <w:rPr>
          <w:rFonts w:ascii="Times New Roman" w:hAnsi="Times New Roman"/>
          <w:b/>
          <w:sz w:val="28"/>
        </w:rPr>
      </w:pPr>
    </w:p>
    <w:p w:rsidR="00581D05" w:rsidRDefault="00581D0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581D05" w:rsidRDefault="00581D0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581D05" w:rsidRDefault="00581D0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E0732C" w:rsidRDefault="00E073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0732C" w:rsidRDefault="00E073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81D05" w:rsidRDefault="00897E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</w:t>
      </w:r>
      <w:r w:rsidR="00E0732C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</w:p>
    <w:p w:rsidR="00581D05" w:rsidRDefault="00897EA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E0732C" w:rsidRPr="009A753B" w:rsidRDefault="00E0732C" w:rsidP="00E0732C">
      <w:pPr>
        <w:spacing w:after="0"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9A753B">
        <w:rPr>
          <w:rFonts w:ascii="Times New Roman" w:hAnsi="Times New Roman"/>
          <w:b/>
          <w:iCs/>
          <w:sz w:val="28"/>
          <w:szCs w:val="28"/>
        </w:rPr>
        <w:lastRenderedPageBreak/>
        <w:t>УТВЕРЖДАЮ</w:t>
      </w:r>
    </w:p>
    <w:p w:rsidR="00E0732C" w:rsidRDefault="00E0732C" w:rsidP="00E0732C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И.о</w:t>
      </w:r>
      <w:proofErr w:type="spellEnd"/>
      <w:r>
        <w:rPr>
          <w:rFonts w:ascii="Times New Roman" w:hAnsi="Times New Roman"/>
          <w:iCs/>
          <w:sz w:val="28"/>
          <w:szCs w:val="28"/>
        </w:rPr>
        <w:t>. директора ГБПОУ РО ПУ №69</w:t>
      </w:r>
    </w:p>
    <w:p w:rsidR="00E0732C" w:rsidRDefault="00E0732C" w:rsidP="00E0732C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___________/ </w:t>
      </w:r>
      <w:proofErr w:type="spellStart"/>
      <w:r>
        <w:rPr>
          <w:rFonts w:ascii="Times New Roman" w:hAnsi="Times New Roman"/>
          <w:iCs/>
          <w:sz w:val="28"/>
          <w:szCs w:val="28"/>
        </w:rPr>
        <w:t>О.В.Усачева</w:t>
      </w:r>
      <w:proofErr w:type="spellEnd"/>
    </w:p>
    <w:p w:rsidR="00E0732C" w:rsidRPr="00E95018" w:rsidRDefault="00E0732C" w:rsidP="00E0732C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28.08.2025</w:t>
      </w:r>
    </w:p>
    <w:p w:rsidR="00E0732C" w:rsidRDefault="00E0732C" w:rsidP="00E0732C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0732C" w:rsidRDefault="00E0732C" w:rsidP="00E0732C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Учебная дисциплина СГ.01 «История России» является обязательной частью социально-гуманитарного цикла (СГ.00) основных образовательных программ по профессиям: 08.01.27 Мастер общестроительных работ, </w:t>
      </w:r>
      <w:r w:rsidRPr="00DD3076">
        <w:rPr>
          <w:rFonts w:ascii="Times New Roman" w:hAnsi="Times New Roman"/>
          <w:iCs/>
          <w:sz w:val="28"/>
          <w:szCs w:val="28"/>
        </w:rPr>
        <w:t>08.01.29 Мастер по ремонту и обслуживанию инженерных систем жилищно-коммунального хозяйства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DD3076">
        <w:rPr>
          <w:rFonts w:ascii="Times New Roman" w:hAnsi="Times New Roman"/>
          <w:iCs/>
          <w:sz w:val="28"/>
          <w:szCs w:val="28"/>
        </w:rPr>
        <w:t>08.01.08 Мастер отделочных строительных и декоративных рабо</w:t>
      </w:r>
      <w:r>
        <w:rPr>
          <w:rFonts w:ascii="Times New Roman" w:hAnsi="Times New Roman"/>
          <w:iCs/>
          <w:sz w:val="28"/>
          <w:szCs w:val="28"/>
        </w:rPr>
        <w:t>т, 23.01.08 Слесарь по ремонту строительных машин.</w:t>
      </w:r>
    </w:p>
    <w:p w:rsidR="00E0732C" w:rsidRDefault="00E0732C" w:rsidP="00E0732C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Рабочая программа учебной дисциплины социально-гуманитарного цикла СГ.01 «История России» разработана на основе примерной рабочей программы общеобразовательной дисциплины «История России» для профессиональных образовательных организаций, утверждённой Советом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30 ноября 2022 года (протокол №14) и в соответствии с требованиями ФГОС СПО к организациям, реализующим образовательные программы СПО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образования.</w:t>
      </w:r>
    </w:p>
    <w:p w:rsidR="00E0732C" w:rsidRDefault="00E0732C" w:rsidP="00E0732C">
      <w:pPr>
        <w:spacing w:after="0" w:line="23" w:lineRule="atLeast"/>
        <w:rPr>
          <w:rFonts w:ascii="Times New Roman" w:hAnsi="Times New Roman"/>
          <w:sz w:val="28"/>
        </w:rPr>
      </w:pPr>
    </w:p>
    <w:p w:rsidR="00E0732C" w:rsidRDefault="00E0732C" w:rsidP="00E0732C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Организация-разработчик: </w:t>
      </w:r>
      <w:r>
        <w:rPr>
          <w:rFonts w:ascii="Times New Roman" w:hAnsi="Times New Roman"/>
          <w:sz w:val="28"/>
        </w:rPr>
        <w:t>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/>
          <w:sz w:val="28"/>
        </w:rPr>
        <w:t>Волгодонское</w:t>
      </w:r>
      <w:proofErr w:type="spellEnd"/>
      <w:r>
        <w:rPr>
          <w:rFonts w:ascii="Times New Roman" w:hAnsi="Times New Roman"/>
          <w:sz w:val="28"/>
        </w:rPr>
        <w:t xml:space="preserve"> строительное профессиональное училище №69».</w:t>
      </w:r>
    </w:p>
    <w:p w:rsidR="00E0732C" w:rsidRDefault="00E0732C" w:rsidP="00E0732C">
      <w:pPr>
        <w:spacing w:after="0" w:line="276" w:lineRule="auto"/>
        <w:rPr>
          <w:rFonts w:ascii="Times New Roman" w:hAnsi="Times New Roman"/>
          <w:sz w:val="28"/>
        </w:rPr>
      </w:pPr>
    </w:p>
    <w:p w:rsidR="00E0732C" w:rsidRPr="009A753B" w:rsidRDefault="00E0732C" w:rsidP="00E0732C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Разработчик: </w:t>
      </w:r>
      <w:r w:rsidR="000E679D">
        <w:rPr>
          <w:rFonts w:ascii="Times New Roman" w:hAnsi="Times New Roman"/>
          <w:sz w:val="28"/>
        </w:rPr>
        <w:t>Камалов В.Р.</w:t>
      </w:r>
      <w:r w:rsidR="000E679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преподаватель высшей квалификацио</w:t>
      </w:r>
      <w:r w:rsidR="000E679D">
        <w:rPr>
          <w:rFonts w:ascii="Times New Roman" w:hAnsi="Times New Roman"/>
          <w:sz w:val="28"/>
        </w:rPr>
        <w:t>нной категории ГБПОУ РО ПУ № 69</w:t>
      </w: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D33" w:rsidRDefault="003B2D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81D05" w:rsidRDefault="00897E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581D05" w:rsidRDefault="00581D05" w:rsidP="00C355C2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581D05">
        <w:tc>
          <w:tcPr>
            <w:tcW w:w="648" w:type="dxa"/>
            <w:shd w:val="clear" w:color="auto" w:fill="auto"/>
          </w:tcPr>
          <w:p w:rsidR="00581D05" w:rsidRDefault="00897EAD" w:rsidP="00C355C2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:rsidR="00581D05" w:rsidRDefault="00897EAD" w:rsidP="00C355C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81D05" w:rsidRDefault="00897EAD" w:rsidP="00C355C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581D05">
        <w:tc>
          <w:tcPr>
            <w:tcW w:w="648" w:type="dxa"/>
            <w:shd w:val="clear" w:color="auto" w:fill="auto"/>
          </w:tcPr>
          <w:p w:rsidR="00581D05" w:rsidRDefault="00897EAD" w:rsidP="00C355C2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:rsidR="00581D05" w:rsidRDefault="00897EAD" w:rsidP="00C355C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81D05" w:rsidRDefault="00F526C0" w:rsidP="00C355C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581D05">
        <w:tc>
          <w:tcPr>
            <w:tcW w:w="648" w:type="dxa"/>
            <w:shd w:val="clear" w:color="auto" w:fill="auto"/>
          </w:tcPr>
          <w:p w:rsidR="00581D05" w:rsidRDefault="00897EAD" w:rsidP="00C355C2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  <w:shd w:val="clear" w:color="auto" w:fill="auto"/>
          </w:tcPr>
          <w:p w:rsidR="00581D05" w:rsidRDefault="00897EAD" w:rsidP="00C355C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81D05" w:rsidRDefault="00897EAD" w:rsidP="00C355C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  <w:r w:rsidR="004977EE">
              <w:rPr>
                <w:rFonts w:ascii="Times New Roman" w:hAnsi="Times New Roman"/>
                <w:b/>
                <w:sz w:val="28"/>
              </w:rPr>
              <w:t>2</w:t>
            </w:r>
          </w:p>
        </w:tc>
      </w:tr>
      <w:tr w:rsidR="00581D05">
        <w:tc>
          <w:tcPr>
            <w:tcW w:w="648" w:type="dxa"/>
            <w:shd w:val="clear" w:color="auto" w:fill="auto"/>
          </w:tcPr>
          <w:p w:rsidR="00581D05" w:rsidRDefault="00897EAD" w:rsidP="00C355C2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  <w:shd w:val="clear" w:color="auto" w:fill="auto"/>
          </w:tcPr>
          <w:p w:rsidR="00581D05" w:rsidRDefault="00897EAD" w:rsidP="00C355C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81D05" w:rsidRDefault="00897EAD" w:rsidP="00C355C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  <w:r w:rsidR="004977EE"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</w:tbl>
    <w:p w:rsidR="00581D05" w:rsidRDefault="00581D05" w:rsidP="00C355C2">
      <w:pPr>
        <w:spacing w:after="0" w:line="276" w:lineRule="auto"/>
        <w:rPr>
          <w:rFonts w:ascii="Times New Roman" w:hAnsi="Times New Roman"/>
          <w:sz w:val="24"/>
        </w:rPr>
      </w:pPr>
    </w:p>
    <w:p w:rsidR="00581D05" w:rsidRDefault="00897E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ПРИМЕРНОЙ РАБОЧЕЙ ПРОГРАММЫ УЧЕБНОЙ ДИСЦИПЛИНЫ «СГ.</w:t>
      </w:r>
      <w:r w:rsidR="00E0732C">
        <w:rPr>
          <w:rFonts w:ascii="Times New Roman" w:hAnsi="Times New Roman"/>
          <w:b/>
          <w:sz w:val="24"/>
        </w:rPr>
        <w:t>01</w:t>
      </w:r>
      <w:r>
        <w:rPr>
          <w:rFonts w:ascii="Times New Roman" w:hAnsi="Times New Roman"/>
          <w:b/>
          <w:sz w:val="24"/>
        </w:rPr>
        <w:t>. ИСТОРИЯ РОССИИ»</w:t>
      </w:r>
    </w:p>
    <w:p w:rsidR="00581D05" w:rsidRDefault="0058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81D05" w:rsidRDefault="00897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:rsidR="00E0732C" w:rsidRDefault="00897E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E0732C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. История России» является обязательной частью социально-гуманитарного цикла примерной образовательной программы в соответствии с ФГОС СПО по </w:t>
      </w:r>
      <w:r>
        <w:rPr>
          <w:rFonts w:ascii="Times New Roman" w:hAnsi="Times New Roman"/>
          <w:i/>
          <w:sz w:val="24"/>
        </w:rPr>
        <w:t>професси</w:t>
      </w:r>
      <w:r w:rsidR="00E0732C">
        <w:rPr>
          <w:rFonts w:ascii="Times New Roman" w:hAnsi="Times New Roman"/>
          <w:i/>
          <w:sz w:val="24"/>
        </w:rPr>
        <w:t>ям</w:t>
      </w:r>
      <w:r w:rsidR="00E0732C">
        <w:rPr>
          <w:rFonts w:ascii="Times New Roman" w:hAnsi="Times New Roman"/>
          <w:sz w:val="24"/>
        </w:rPr>
        <w:t>:</w:t>
      </w:r>
    </w:p>
    <w:p w:rsidR="00581D05" w:rsidRPr="00E0732C" w:rsidRDefault="00897E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0732C" w:rsidRPr="00E0732C">
        <w:rPr>
          <w:rFonts w:ascii="Times New Roman" w:hAnsi="Times New Roman"/>
          <w:i/>
          <w:iCs/>
          <w:sz w:val="24"/>
          <w:szCs w:val="28"/>
        </w:rPr>
        <w:t>08.01.27 Мастер общестроительных работ, 08.01.29 Мастер по ремонту и обслуживанию инженерных систем жилищно-коммунального хозяйства, 08.01.08 Мастер отделочных строительных и декоративных работ, 23.01.08 Слесарь по ремонту строительных машин</w:t>
      </w:r>
    </w:p>
    <w:p w:rsidR="00581D05" w:rsidRDefault="00897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:rsidR="00581D05" w:rsidRDefault="0058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581D05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581D05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:rsidR="00581D05" w:rsidRDefault="00897E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:rsidR="00581D05" w:rsidRDefault="00897E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:rsidR="00581D05" w:rsidRDefault="00897E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:rsidR="00581D05" w:rsidRDefault="00897E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:rsidR="00581D05" w:rsidRDefault="00897E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581D05" w:rsidRDefault="00581D0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581D05" w:rsidRDefault="00897EA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</w:t>
            </w:r>
            <w:r>
              <w:rPr>
                <w:rFonts w:ascii="Times New Roman" w:hAnsi="Times New Roman"/>
                <w:sz w:val="24"/>
              </w:rPr>
              <w:lastRenderedPageBreak/>
              <w:t>подвига российского народа по защите Отечества;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lastRenderedPageBreak/>
              <w:t>Должен знать:</w:t>
            </w:r>
          </w:p>
          <w:p w:rsidR="00581D05" w:rsidRDefault="00897EAD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581D05" w:rsidRDefault="00897EAD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581D05" w:rsidRDefault="00897EAD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:rsidR="00581D05" w:rsidRDefault="00897EAD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</w:t>
            </w:r>
          </w:p>
        </w:tc>
      </w:tr>
    </w:tbl>
    <w:p w:rsidR="00581D05" w:rsidRDefault="00581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1D05" w:rsidRDefault="00581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1D05" w:rsidRDefault="00581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1D05" w:rsidRDefault="00897EA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:rsidR="00581D05" w:rsidRDefault="00581D05">
      <w:pPr>
        <w:widowControl w:val="0"/>
        <w:spacing w:after="0" w:line="360" w:lineRule="auto"/>
        <w:ind w:left="720"/>
        <w:rPr>
          <w:rFonts w:ascii="Times New Roman" w:hAnsi="Times New Roman"/>
          <w:b/>
          <w:sz w:val="24"/>
        </w:rPr>
      </w:pPr>
    </w:p>
    <w:p w:rsidR="00581D05" w:rsidRDefault="00897EAD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581D05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897E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897E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581D0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897EA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897E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581D0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D05" w:rsidRDefault="00897EA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D05" w:rsidRDefault="00897E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1D05">
        <w:trPr>
          <w:trHeight w:val="336"/>
        </w:trPr>
        <w:tc>
          <w:tcPr>
            <w:tcW w:w="9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897E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581D05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F526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D05" w:rsidRDefault="00F526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0732C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32C" w:rsidRDefault="00E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32C" w:rsidRDefault="00F526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526C0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6C0" w:rsidRDefault="00F526C0">
            <w:pPr>
              <w:spacing w:after="0"/>
              <w:rPr>
                <w:rFonts w:ascii="Times New Roman" w:hAnsi="Times New Roman"/>
              </w:rPr>
            </w:pPr>
            <w:r w:rsidRPr="00F526C0">
              <w:rPr>
                <w:rFonts w:ascii="Times New Roman" w:hAnsi="Times New Roman"/>
                <w:b/>
                <w:sz w:val="24"/>
              </w:rPr>
              <w:t xml:space="preserve">Промежуточная аттестация в форме </w:t>
            </w:r>
            <w:r w:rsidRPr="00F526C0">
              <w:rPr>
                <w:rFonts w:ascii="Times New Roman" w:hAnsi="Times New Roman"/>
                <w:b/>
                <w:i/>
                <w:sz w:val="24"/>
              </w:rPr>
              <w:t>дифференцированного зачёта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6C0" w:rsidRPr="00F526C0" w:rsidRDefault="00F472A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581D05" w:rsidRDefault="00581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1D05" w:rsidRDefault="00581D05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581D05" w:rsidRDefault="00581D05">
      <w:pPr>
        <w:sectPr w:rsidR="00581D05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581D05" w:rsidRDefault="00897EAD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581D05" w:rsidTr="00F526C0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81D05" w:rsidTr="00F526C0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81D05" w:rsidTr="00F526C0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F526C0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9F1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581D05" w:rsidRDefault="00581D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81D05" w:rsidTr="00F526C0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581D05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9F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581D05"/>
        </w:tc>
      </w:tr>
      <w:tr w:rsidR="007012D8" w:rsidTr="007012D8">
        <w:trPr>
          <w:trHeight w:val="82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>
            <w:pPr>
              <w:spacing w:after="0"/>
              <w:ind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D8" w:rsidRDefault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</w:tc>
      </w:tr>
      <w:tr w:rsidR="00581D05" w:rsidTr="00F526C0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7012D8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9F1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581D05" w:rsidRDefault="00581D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81D05" w:rsidTr="00F526C0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581D05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D05" w:rsidRDefault="009F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05" w:rsidRDefault="00581D05"/>
        </w:tc>
      </w:tr>
      <w:tr w:rsidR="007012D8" w:rsidTr="00F526C0">
        <w:trPr>
          <w:trHeight w:val="34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D8" w:rsidRDefault="005D2668" w:rsidP="00701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7012D8" w:rsidRDefault="007012D8" w:rsidP="007012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012D8" w:rsidTr="007012D8">
        <w:trPr>
          <w:trHeight w:val="853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3.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D8" w:rsidRDefault="00A733CE" w:rsidP="00701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7012D8" w:rsidRDefault="007012D8" w:rsidP="00701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012D8" w:rsidTr="00F526C0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D8" w:rsidRDefault="00A733CE" w:rsidP="00701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D8" w:rsidRDefault="007012D8" w:rsidP="007012D8"/>
        </w:tc>
      </w:tr>
      <w:tr w:rsidR="005D2668" w:rsidTr="00F526C0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5D2668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5D2668" w:rsidTr="00F526C0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D2668" w:rsidTr="00F526C0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</w:tr>
      <w:tr w:rsidR="005D2668" w:rsidTr="00F526C0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5D2668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5D2668" w:rsidTr="00F526C0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D2668" w:rsidTr="00F526C0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</w:tr>
      <w:tr w:rsidR="005D2668" w:rsidTr="00F526C0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5D2668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5D2668" w:rsidTr="00F526C0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D2668" w:rsidTr="00F526C0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</w:t>
            </w:r>
            <w:r>
              <w:rPr>
                <w:rFonts w:ascii="Times New Roman" w:hAnsi="Times New Roman"/>
                <w:sz w:val="24"/>
              </w:rPr>
              <w:lastRenderedPageBreak/>
              <w:t>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</w:tr>
      <w:tr w:rsidR="005D2668" w:rsidTr="00F526C0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9F1627" w:rsidP="005D266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5D2668" w:rsidTr="00F526C0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Гибель империи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D2668" w:rsidTr="00F526C0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</w:tr>
      <w:tr w:rsidR="005D2668" w:rsidTr="00F526C0">
        <w:trPr>
          <w:trHeight w:val="27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№7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9F1627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D2668" w:rsidTr="00F526C0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От великих потрясений к Великой Победе</w:t>
            </w:r>
          </w:p>
          <w:p w:rsidR="005D2668" w:rsidRDefault="005D2668" w:rsidP="005D266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D2668" w:rsidRDefault="005D2668" w:rsidP="005D26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D2668" w:rsidTr="00F526C0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D2668" w:rsidRDefault="005D2668" w:rsidP="005D2668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68" w:rsidRDefault="00A733CE" w:rsidP="005D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Default="005D2668" w:rsidP="005D2668"/>
        </w:tc>
      </w:tr>
      <w:tr w:rsidR="00A733CE" w:rsidTr="00F526C0">
        <w:trPr>
          <w:trHeight w:val="67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A733CE" w:rsidTr="00F526C0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«Вставай, страна огромная»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33CE" w:rsidTr="00F526C0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</w:t>
            </w:r>
            <w:r>
              <w:rPr>
                <w:rFonts w:ascii="Times New Roman" w:hAnsi="Times New Roman"/>
                <w:sz w:val="24"/>
              </w:rPr>
              <w:lastRenderedPageBreak/>
              <w:t>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/>
        </w:tc>
      </w:tr>
      <w:tr w:rsidR="00A733CE" w:rsidTr="00F526C0">
        <w:trPr>
          <w:trHeight w:val="26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A733CE" w:rsidTr="00F526C0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В буднях великих строек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33CE" w:rsidTr="00F526C0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/>
        </w:tc>
      </w:tr>
      <w:tr w:rsidR="00A733CE" w:rsidTr="00F526C0">
        <w:trPr>
          <w:trHeight w:val="67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A733CE" w:rsidTr="00F526C0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От перестройки к кризису, от кризиса к возрождению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33CE" w:rsidTr="00F526C0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/>
        </w:tc>
      </w:tr>
      <w:tr w:rsidR="00A733CE" w:rsidTr="00F526C0">
        <w:trPr>
          <w:trHeight w:val="67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№11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A733CE" w:rsidTr="00F526C0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Россия. ХХI век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33CE" w:rsidTr="00F526C0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/>
        </w:tc>
      </w:tr>
      <w:tr w:rsidR="00A733CE" w:rsidTr="00F526C0">
        <w:trPr>
          <w:trHeight w:val="67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</w:tc>
      </w:tr>
      <w:tr w:rsidR="00A733CE" w:rsidTr="00F526C0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История антироссийской пропаганды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33CE" w:rsidTr="00F526C0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A733CE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/>
        </w:tc>
      </w:tr>
      <w:tr w:rsidR="00A733CE" w:rsidTr="00A733CE">
        <w:trPr>
          <w:trHeight w:val="71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14. Россия сегодня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F472AA" w:rsidP="00A73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33CE" w:rsidTr="00F526C0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733CE" w:rsidRDefault="00A733CE" w:rsidP="00A733CE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CE" w:rsidRDefault="00F472AA" w:rsidP="00A7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CE" w:rsidRDefault="00A733CE" w:rsidP="00A733CE"/>
        </w:tc>
      </w:tr>
      <w:tr w:rsidR="00F472AA" w:rsidTr="003B015C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A" w:rsidRDefault="00F472AA" w:rsidP="00F472AA">
            <w:pPr>
              <w:spacing w:after="0"/>
              <w:rPr>
                <w:rFonts w:ascii="Times New Roman" w:hAnsi="Times New Roman"/>
              </w:rPr>
            </w:pPr>
            <w:r w:rsidRPr="00F526C0">
              <w:rPr>
                <w:rFonts w:ascii="Times New Roman" w:hAnsi="Times New Roman"/>
                <w:b/>
                <w:sz w:val="24"/>
              </w:rPr>
              <w:t xml:space="preserve">Промежуточная аттестация в форме </w:t>
            </w:r>
            <w:r w:rsidRPr="00F526C0">
              <w:rPr>
                <w:rFonts w:ascii="Times New Roman" w:hAnsi="Times New Roman"/>
                <w:b/>
                <w:i/>
                <w:sz w:val="24"/>
              </w:rPr>
              <w:t>дифференцированного зачёта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A" w:rsidRDefault="00F472AA" w:rsidP="00F47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AA" w:rsidRDefault="00F472AA" w:rsidP="00F472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F472AA" w:rsidTr="00F526C0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AA" w:rsidRDefault="00F472AA" w:rsidP="00F472A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A" w:rsidRDefault="00F472AA" w:rsidP="00F47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AA" w:rsidRDefault="00F472AA" w:rsidP="00F472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581D05" w:rsidRDefault="00581D05">
      <w:pPr>
        <w:sectPr w:rsidR="00581D05">
          <w:footerReference w:type="even" r:id="rId9"/>
          <w:footerReference w:type="default" r:id="rId10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581D05" w:rsidRDefault="00897EAD">
      <w:pPr>
        <w:pStyle w:val="a3"/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3. УСЛОВИЯ РЕАЛИЗАЦИИ УЧЕБНОЙ ДИСЦИПЛИНЫ</w:t>
      </w:r>
    </w:p>
    <w:p w:rsidR="00581D05" w:rsidRDefault="00581D05">
      <w:pPr>
        <w:pStyle w:val="a3"/>
        <w:spacing w:line="240" w:lineRule="auto"/>
        <w:jc w:val="both"/>
        <w:rPr>
          <w:b/>
          <w:sz w:val="24"/>
        </w:rPr>
      </w:pP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581D05" w:rsidRDefault="00897EA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:rsidR="00581D05" w:rsidRDefault="00581D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81D05" w:rsidRDefault="00581D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581D05" w:rsidRDefault="00897E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Мединский,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Мединский,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581D05" w:rsidRDefault="00581D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11" w:history="1">
        <w:r>
          <w:rPr>
            <w:rFonts w:ascii="Times New Roman" w:hAnsi="Times New Roman"/>
            <w:sz w:val="24"/>
          </w:rPr>
          <w:t>.</w:t>
        </w:r>
      </w:hyperlink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Прядеин,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Прядеин ; под научной редакцией 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581D05" w:rsidRDefault="00581D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</w:t>
      </w:r>
      <w:r>
        <w:rPr>
          <w:rFonts w:ascii="Times New Roman" w:hAnsi="Times New Roman"/>
          <w:sz w:val="24"/>
        </w:rPr>
        <w:lastRenderedPageBreak/>
        <w:t xml:space="preserve">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Карпачев, С. П. История России: учебное пособие для среднего профессионального образования / С. П. Карпачев.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Кислицын,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Кислицын,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3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4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5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581D05" w:rsidRDefault="00897E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6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581D05" w:rsidRDefault="00581D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581D05" w:rsidRDefault="00897E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581D05" w:rsidRDefault="00897E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581D05" w:rsidRDefault="00581D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581D05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81D05" w:rsidRDefault="00897E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581D05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581D05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581D05" w:rsidRDefault="00897EA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581D05" w:rsidRDefault="00897EA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581D05" w:rsidRDefault="00897EA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:rsidR="00581D05" w:rsidRDefault="00897EA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:rsidR="00581D05" w:rsidRDefault="00581D05">
            <w:pPr>
              <w:pStyle w:val="TableParagraph"/>
              <w:jc w:val="both"/>
              <w:rPr>
                <w:sz w:val="24"/>
              </w:rPr>
            </w:pPr>
          </w:p>
          <w:p w:rsidR="00581D05" w:rsidRDefault="00581D05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581D05" w:rsidRDefault="00581D05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581D05" w:rsidRDefault="00581D05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581D05" w:rsidRDefault="00897EA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4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581D05" w:rsidRDefault="00897EA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:rsidR="00581D05" w:rsidRDefault="00897EA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581D05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81D05" w:rsidRDefault="0089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581D05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581D05" w:rsidRDefault="00897E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подвига российского народа по защите Отечества, </w:t>
            </w:r>
          </w:p>
          <w:p w:rsidR="00581D05" w:rsidRDefault="00897E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581D05" w:rsidRDefault="00897EA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581D05" w:rsidRDefault="00897EA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581D05" w:rsidRDefault="00897EAD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581D05" w:rsidRDefault="00897EAD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581D05" w:rsidRDefault="00897EAD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lastRenderedPageBreak/>
              <w:t>проявляет готовность противостоять фальсификациям Российской истории;</w:t>
            </w:r>
          </w:p>
          <w:p w:rsidR="00581D05" w:rsidRDefault="00897EAD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Style w:val="15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81D05" w:rsidRDefault="0089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581D05" w:rsidRDefault="00581D0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1D05" w:rsidRDefault="00581D05">
      <w:pPr>
        <w:rPr>
          <w:rFonts w:ascii="Times New Roman" w:hAnsi="Times New Roman"/>
          <w:sz w:val="28"/>
        </w:rPr>
      </w:pPr>
    </w:p>
    <w:p w:rsidR="00581D05" w:rsidRDefault="00581D05">
      <w:pPr>
        <w:jc w:val="center"/>
        <w:rPr>
          <w:rFonts w:ascii="Times New Roman" w:hAnsi="Times New Roman"/>
          <w:b/>
          <w:sz w:val="28"/>
        </w:rPr>
      </w:pPr>
    </w:p>
    <w:sectPr w:rsidR="00581D05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CB" w:rsidRDefault="00766DCB">
      <w:pPr>
        <w:spacing w:after="0" w:line="240" w:lineRule="auto"/>
      </w:pPr>
      <w:r>
        <w:separator/>
      </w:r>
    </w:p>
  </w:endnote>
  <w:endnote w:type="continuationSeparator" w:id="0">
    <w:p w:rsidR="00766DCB" w:rsidRDefault="0076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05" w:rsidRDefault="00581D05">
    <w:pPr>
      <w:pStyle w:val="a8"/>
      <w:jc w:val="center"/>
      <w:rPr>
        <w:rStyle w:val="1f7"/>
      </w:rPr>
    </w:pPr>
  </w:p>
  <w:p w:rsidR="00581D05" w:rsidRDefault="00581D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05" w:rsidRDefault="00897EAD">
    <w:pPr>
      <w:pStyle w:val="a8"/>
      <w:jc w:val="center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C355C2">
      <w:rPr>
        <w:rStyle w:val="1f7"/>
        <w:noProof/>
      </w:rPr>
      <w:t>5</w:t>
    </w:r>
    <w:r>
      <w:rPr>
        <w:rStyle w:val="1f7"/>
      </w:rPr>
      <w:fldChar w:fldCharType="end"/>
    </w:r>
  </w:p>
  <w:p w:rsidR="00581D05" w:rsidRDefault="00581D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05" w:rsidRDefault="00581D05">
    <w:pPr>
      <w:pStyle w:val="a8"/>
      <w:jc w:val="center"/>
      <w:rPr>
        <w:rStyle w:val="1f7"/>
      </w:rPr>
    </w:pPr>
  </w:p>
  <w:p w:rsidR="00581D05" w:rsidRDefault="00581D05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05" w:rsidRDefault="00897EAD">
    <w:pPr>
      <w:pStyle w:val="a8"/>
      <w:jc w:val="center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C355C2">
      <w:rPr>
        <w:rStyle w:val="1f7"/>
        <w:noProof/>
      </w:rPr>
      <w:t>6</w:t>
    </w:r>
    <w:r>
      <w:rPr>
        <w:rStyle w:val="1f7"/>
      </w:rPr>
      <w:fldChar w:fldCharType="end"/>
    </w:r>
  </w:p>
  <w:p w:rsidR="00581D05" w:rsidRDefault="00581D05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05" w:rsidRDefault="00581D05">
    <w:pPr>
      <w:pStyle w:val="a8"/>
      <w:jc w:val="right"/>
      <w:rPr>
        <w:rStyle w:val="1f7"/>
      </w:rPr>
    </w:pPr>
  </w:p>
  <w:p w:rsidR="00581D05" w:rsidRDefault="00581D05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05" w:rsidRDefault="00897EAD">
    <w:pPr>
      <w:pStyle w:val="a8"/>
      <w:jc w:val="right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C355C2">
      <w:rPr>
        <w:rStyle w:val="1f7"/>
        <w:noProof/>
      </w:rPr>
      <w:t>15</w:t>
    </w:r>
    <w:r>
      <w:rPr>
        <w:rStyle w:val="1f7"/>
      </w:rPr>
      <w:fldChar w:fldCharType="end"/>
    </w:r>
  </w:p>
  <w:p w:rsidR="00581D05" w:rsidRDefault="00581D0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CB" w:rsidRDefault="00766DCB">
      <w:pPr>
        <w:spacing w:after="0" w:line="240" w:lineRule="auto"/>
      </w:pPr>
      <w:r>
        <w:separator/>
      </w:r>
    </w:p>
  </w:footnote>
  <w:footnote w:type="continuationSeparator" w:id="0">
    <w:p w:rsidR="00766DCB" w:rsidRDefault="0076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34BC"/>
    <w:multiLevelType w:val="multilevel"/>
    <w:tmpl w:val="B70CE9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A0505D0"/>
    <w:multiLevelType w:val="multilevel"/>
    <w:tmpl w:val="49EC30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2066B2"/>
    <w:multiLevelType w:val="multilevel"/>
    <w:tmpl w:val="338E22EA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3" w15:restartNumberingAfterBreak="0">
    <w:nsid w:val="59136C9C"/>
    <w:multiLevelType w:val="multilevel"/>
    <w:tmpl w:val="E496EB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091366"/>
    <w:multiLevelType w:val="multilevel"/>
    <w:tmpl w:val="B950D9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D491A40"/>
    <w:multiLevelType w:val="multilevel"/>
    <w:tmpl w:val="691CAE5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05"/>
    <w:rsid w:val="000E679D"/>
    <w:rsid w:val="00185DC5"/>
    <w:rsid w:val="003B2D33"/>
    <w:rsid w:val="004977EE"/>
    <w:rsid w:val="00581D05"/>
    <w:rsid w:val="005D2668"/>
    <w:rsid w:val="007012D8"/>
    <w:rsid w:val="00766DCB"/>
    <w:rsid w:val="00897EAD"/>
    <w:rsid w:val="009F1627"/>
    <w:rsid w:val="00A733CE"/>
    <w:rsid w:val="00B65844"/>
    <w:rsid w:val="00C355C2"/>
    <w:rsid w:val="00E0732C"/>
    <w:rsid w:val="00F472AA"/>
    <w:rsid w:val="00F5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6641"/>
  <w15:docId w15:val="{F96C3D57-5C91-410F-B2BE-F132C9DB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t-a0-000043">
    <w:name w:val="pt-a0-000043"/>
    <w:basedOn w:val="12"/>
    <w:link w:val="pt-a0-0000430"/>
  </w:style>
  <w:style w:type="character" w:customStyle="1" w:styleId="pt-a0-0000430">
    <w:name w:val="pt-a0-000043"/>
    <w:basedOn w:val="13"/>
    <w:link w:val="pt-a0-0000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3">
    <w:name w:val="List Paragraph"/>
    <w:basedOn w:val="a"/>
    <w:link w:val="a4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pt-a0-000047">
    <w:name w:val="pt-a0-000047"/>
    <w:basedOn w:val="12"/>
    <w:link w:val="pt-a0-0000470"/>
  </w:style>
  <w:style w:type="character" w:customStyle="1" w:styleId="pt-a0-0000470">
    <w:name w:val="pt-a0-000047"/>
    <w:basedOn w:val="13"/>
    <w:link w:val="pt-a0-000047"/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paragraph" w:customStyle="1" w:styleId="nobr">
    <w:name w:val="nobr"/>
    <w:basedOn w:val="31"/>
    <w:link w:val="nobr0"/>
  </w:style>
  <w:style w:type="character" w:customStyle="1" w:styleId="nobr0">
    <w:name w:val="nobr"/>
    <w:basedOn w:val="32"/>
    <w:link w:val="nobr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pt-000046">
    <w:name w:val="pt-000046"/>
    <w:basedOn w:val="12"/>
    <w:link w:val="pt-0000460"/>
  </w:style>
  <w:style w:type="character" w:customStyle="1" w:styleId="pt-0000460">
    <w:name w:val="pt-000046"/>
    <w:basedOn w:val="13"/>
    <w:link w:val="pt-000046"/>
  </w:style>
  <w:style w:type="paragraph" w:customStyle="1" w:styleId="pt-a-000040">
    <w:name w:val="pt-a-000040"/>
    <w:basedOn w:val="a"/>
    <w:link w:val="pt-a-0000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0">
    <w:name w:val="pt-a-000040"/>
    <w:basedOn w:val="1"/>
    <w:link w:val="pt-a-000040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10">
    <w:name w:val="Заголовок 11"/>
    <w:basedOn w:val="a"/>
    <w:link w:val="11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1f0">
    <w:name w:val="Знак примечания1"/>
    <w:basedOn w:val="33"/>
    <w:link w:val="1f1"/>
    <w:rPr>
      <w:sz w:val="16"/>
    </w:rPr>
  </w:style>
  <w:style w:type="character" w:customStyle="1" w:styleId="1f1">
    <w:name w:val="Знак примечания1"/>
    <w:basedOn w:val="34"/>
    <w:link w:val="1f0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Неразрешенное упоминание1"/>
    <w:basedOn w:val="12"/>
    <w:link w:val="1f5"/>
    <w:rPr>
      <w:color w:val="605E5C"/>
      <w:shd w:val="clear" w:color="auto" w:fill="E1DFDD"/>
    </w:rPr>
  </w:style>
  <w:style w:type="character" w:customStyle="1" w:styleId="1f5">
    <w:name w:val="Неразрешенное упоминание1"/>
    <w:basedOn w:val="13"/>
    <w:link w:val="1f4"/>
    <w:rPr>
      <w:color w:val="605E5C"/>
      <w:shd w:val="clear" w:color="auto" w:fill="E1DFDD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pt-a0-000042">
    <w:name w:val="pt-a0-000042"/>
    <w:basedOn w:val="12"/>
    <w:link w:val="pt-a0-0000420"/>
  </w:style>
  <w:style w:type="character" w:customStyle="1" w:styleId="pt-a0-0000420">
    <w:name w:val="pt-a0-000042"/>
    <w:basedOn w:val="13"/>
    <w:link w:val="pt-a0-00004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pt-000045">
    <w:name w:val="pt-000045"/>
    <w:basedOn w:val="a"/>
    <w:link w:val="pt-0000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0">
    <w:name w:val="pt-000045"/>
    <w:basedOn w:val="1"/>
    <w:link w:val="pt-00004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6">
    <w:name w:val="Номер страницы1"/>
    <w:basedOn w:val="12"/>
    <w:link w:val="1f7"/>
  </w:style>
  <w:style w:type="character" w:customStyle="1" w:styleId="1f7">
    <w:name w:val="Номер страницы1"/>
    <w:basedOn w:val="13"/>
    <w:link w:val="1f6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pt-a0-000036">
    <w:name w:val="pt-a0-000036"/>
    <w:basedOn w:val="12"/>
    <w:link w:val="pt-a0-0000360"/>
  </w:style>
  <w:style w:type="character" w:customStyle="1" w:styleId="pt-a0-0000360">
    <w:name w:val="pt-a0-000036"/>
    <w:basedOn w:val="13"/>
    <w:link w:val="pt-a0-000036"/>
  </w:style>
  <w:style w:type="paragraph" w:customStyle="1" w:styleId="pt-a0-000083">
    <w:name w:val="pt-a0-000083"/>
    <w:basedOn w:val="12"/>
    <w:link w:val="pt-a0-0000830"/>
  </w:style>
  <w:style w:type="character" w:customStyle="1" w:styleId="pt-a0-0000830">
    <w:name w:val="pt-a0-000083"/>
    <w:basedOn w:val="13"/>
    <w:link w:val="pt-a0-00008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37">
    <w:name w:val="Гиперссылка3"/>
    <w:link w:val="a7"/>
    <w:rPr>
      <w:color w:val="0000FF"/>
      <w:u w:val="single"/>
    </w:rPr>
  </w:style>
  <w:style w:type="character" w:styleId="a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t-a0-000085">
    <w:name w:val="pt-a0-000085"/>
    <w:basedOn w:val="12"/>
    <w:link w:val="pt-a0-0000850"/>
  </w:style>
  <w:style w:type="character" w:customStyle="1" w:styleId="pt-a0-0000850">
    <w:name w:val="pt-a0-000085"/>
    <w:basedOn w:val="13"/>
    <w:link w:val="pt-a0-000085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45">
    <w:name w:val="Основной шрифт абзаца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pt-a0-000023">
    <w:name w:val="pt-a0-000023"/>
    <w:basedOn w:val="12"/>
    <w:link w:val="pt-a0-0000230"/>
  </w:style>
  <w:style w:type="character" w:customStyle="1" w:styleId="pt-a0-0000230">
    <w:name w:val="pt-a0-000023"/>
    <w:basedOn w:val="13"/>
    <w:link w:val="pt-a0-000023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No Spacing"/>
    <w:link w:val="ad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F5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5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39174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0370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urait.ru/bcode/5403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1049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6636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532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2025-09-09T10:15:00Z</dcterms:created>
  <dcterms:modified xsi:type="dcterms:W3CDTF">2025-11-07T07:29:00Z</dcterms:modified>
</cp:coreProperties>
</file>